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30" w:rsidRPr="00B113BE" w:rsidRDefault="00343130" w:rsidP="00EC7285">
      <w:pPr>
        <w:widowControl/>
        <w:autoSpaceDE/>
        <w:autoSpaceDN/>
        <w:adjustRightInd/>
        <w:spacing w:line="276" w:lineRule="auto"/>
        <w:ind w:firstLine="709"/>
        <w:jc w:val="center"/>
        <w:rPr>
          <w:b/>
          <w:sz w:val="28"/>
          <w:szCs w:val="28"/>
        </w:rPr>
      </w:pPr>
      <w:r w:rsidRPr="00B113BE">
        <w:rPr>
          <w:b/>
          <w:sz w:val="28"/>
          <w:szCs w:val="28"/>
        </w:rPr>
        <w:t>6 класс</w:t>
      </w:r>
    </w:p>
    <w:p w:rsidR="00343130" w:rsidRPr="00EC7285" w:rsidRDefault="00343130" w:rsidP="00EC7285">
      <w:pPr>
        <w:pStyle w:val="p2"/>
        <w:spacing w:after="0" w:afterAutospacing="0"/>
        <w:ind w:firstLine="709"/>
        <w:jc w:val="both"/>
        <w:rPr>
          <w:sz w:val="28"/>
          <w:szCs w:val="28"/>
        </w:rPr>
      </w:pPr>
      <w:r w:rsidRPr="00EC7285">
        <w:rPr>
          <w:rStyle w:val="s3"/>
          <w:sz w:val="28"/>
          <w:szCs w:val="28"/>
        </w:rPr>
        <w:t>Шестиклассники (дети</w:t>
      </w:r>
      <w:r w:rsidR="00EC7285">
        <w:rPr>
          <w:rStyle w:val="s3"/>
          <w:sz w:val="28"/>
          <w:szCs w:val="28"/>
        </w:rPr>
        <w:t xml:space="preserve"> 11-</w:t>
      </w:r>
      <w:r w:rsidRPr="00EC7285">
        <w:rPr>
          <w:rStyle w:val="s3"/>
          <w:sz w:val="28"/>
          <w:szCs w:val="28"/>
        </w:rPr>
        <w:t>12 лет)</w:t>
      </w:r>
      <w:r w:rsidRPr="00EC7285">
        <w:rPr>
          <w:sz w:val="28"/>
          <w:szCs w:val="28"/>
        </w:rPr>
        <w:t xml:space="preserve"> характеризуются резким возрастанием познавательной активности и любознательности, возникновением познавательных интересов. </w:t>
      </w:r>
    </w:p>
    <w:p w:rsidR="00343130" w:rsidRPr="00EC7285" w:rsidRDefault="00343130" w:rsidP="00EC7285">
      <w:pPr>
        <w:pStyle w:val="p2"/>
        <w:spacing w:after="0" w:afterAutospacing="0"/>
        <w:ind w:firstLine="709"/>
        <w:jc w:val="both"/>
        <w:rPr>
          <w:sz w:val="28"/>
          <w:szCs w:val="28"/>
        </w:rPr>
      </w:pPr>
      <w:r w:rsidRPr="00EC7285">
        <w:rPr>
          <w:sz w:val="28"/>
          <w:szCs w:val="28"/>
        </w:rPr>
        <w:t>В этот период подростку становится интересно многое, далеко выходящее за рамки его повседневной жизни. Его начинают интересовать вопросы прошлого и будущего, проблемы войны и мира, жизни и смерти, экологические и социальные темы, возможности познания мира, инопланетяне, ведьмы и гороскопы.</w:t>
      </w:r>
    </w:p>
    <w:p w:rsidR="00343130" w:rsidRPr="00EC7285" w:rsidRDefault="00343130" w:rsidP="00EC7285">
      <w:pPr>
        <w:pStyle w:val="p2"/>
        <w:spacing w:after="0" w:afterAutospacing="0"/>
        <w:ind w:firstLine="709"/>
        <w:jc w:val="both"/>
        <w:rPr>
          <w:sz w:val="28"/>
          <w:szCs w:val="28"/>
        </w:rPr>
      </w:pPr>
      <w:r w:rsidRPr="00EC7285">
        <w:rPr>
          <w:color w:val="000000"/>
          <w:sz w:val="28"/>
          <w:szCs w:val="28"/>
        </w:rPr>
        <w:t>Этот возраст иногда называют «зенитом любознательности» (по сравнению с младшими и старшими детьми). Интересы мно</w:t>
      </w:r>
      <w:r w:rsidR="00B113BE">
        <w:rPr>
          <w:color w:val="000000"/>
          <w:sz w:val="28"/>
          <w:szCs w:val="28"/>
        </w:rPr>
        <w:t xml:space="preserve">гочисленны и разнообразны, чаще - </w:t>
      </w:r>
      <w:r w:rsidRPr="00EC7285">
        <w:rPr>
          <w:color w:val="000000"/>
          <w:sz w:val="28"/>
          <w:szCs w:val="28"/>
        </w:rPr>
        <w:t>поверхностны.</w:t>
      </w:r>
    </w:p>
    <w:p w:rsidR="00343130" w:rsidRPr="00EC7285" w:rsidRDefault="00343130" w:rsidP="00EC7285">
      <w:pPr>
        <w:widowControl/>
        <w:autoSpaceDE/>
        <w:autoSpaceDN/>
        <w:adjustRightInd/>
        <w:spacing w:line="255" w:lineRule="atLeast"/>
        <w:ind w:firstLine="709"/>
        <w:jc w:val="both"/>
        <w:rPr>
          <w:color w:val="000000"/>
          <w:sz w:val="28"/>
          <w:szCs w:val="28"/>
        </w:rPr>
      </w:pPr>
      <w:r w:rsidRPr="00EC7285">
        <w:rPr>
          <w:color w:val="000000"/>
          <w:sz w:val="28"/>
          <w:szCs w:val="28"/>
        </w:rPr>
        <w:t>Любознательность в этом возрасте носит еще довольно инфантильный характер. Это пока еще не собственно интересы, а создание некоторой основы, которая может позволить ребенку в дальнейшем найти область подлинных, имеющих личностный смысл интересов и обеспечить полноценный профессиональный выбор.</w:t>
      </w:r>
    </w:p>
    <w:p w:rsidR="00343130" w:rsidRPr="00EC7285" w:rsidRDefault="00343130" w:rsidP="00EC7285">
      <w:pPr>
        <w:widowControl/>
        <w:autoSpaceDE/>
        <w:autoSpaceDN/>
        <w:adjustRightInd/>
        <w:spacing w:line="276" w:lineRule="auto"/>
        <w:ind w:firstLine="709"/>
        <w:jc w:val="center"/>
        <w:rPr>
          <w:color w:val="FF66FF"/>
          <w:sz w:val="28"/>
          <w:szCs w:val="28"/>
        </w:rPr>
      </w:pPr>
      <w:r w:rsidRPr="00EC7285">
        <w:rPr>
          <w:color w:val="FF66FF"/>
          <w:sz w:val="28"/>
          <w:szCs w:val="28"/>
        </w:rPr>
        <w:t>МОДА НА УВЛЕЧЕНИЯ</w:t>
      </w:r>
    </w:p>
    <w:p w:rsidR="00343130" w:rsidRPr="00EC7285" w:rsidRDefault="00343130" w:rsidP="00EC7285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EC728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696F34E" wp14:editId="4800EDB9">
            <wp:simplePos x="0" y="0"/>
            <wp:positionH relativeFrom="margin">
              <wp:align>right</wp:align>
            </wp:positionH>
            <wp:positionV relativeFrom="paragraph">
              <wp:posOffset>1814195</wp:posOffset>
            </wp:positionV>
            <wp:extent cx="3143250" cy="2014220"/>
            <wp:effectExtent l="0" t="0" r="0" b="5080"/>
            <wp:wrapTight wrapText="bothSides">
              <wp:wrapPolygon edited="0">
                <wp:start x="524" y="0"/>
                <wp:lineTo x="0" y="409"/>
                <wp:lineTo x="0" y="21246"/>
                <wp:lineTo x="524" y="21450"/>
                <wp:lineTo x="20945" y="21450"/>
                <wp:lineTo x="21469" y="21246"/>
                <wp:lineTo x="21469" y="409"/>
                <wp:lineTo x="20945" y="0"/>
                <wp:lineTo x="524" y="0"/>
              </wp:wrapPolygon>
            </wp:wrapTight>
            <wp:docPr id="1" name="Рисунок 1" descr="C:\Users\Teacher-2\Pictures\1202131042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-2\Pictures\1202131042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14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C7285">
        <w:rPr>
          <w:sz w:val="28"/>
          <w:szCs w:val="28"/>
        </w:rPr>
        <w:t>Специфика интересов подростков заключается в том, что эти интересы</w:t>
      </w:r>
      <w:bookmarkStart w:id="0" w:name="_GoBack"/>
      <w:bookmarkEnd w:id="0"/>
      <w:r w:rsidRPr="00EC7285">
        <w:rPr>
          <w:sz w:val="28"/>
          <w:szCs w:val="28"/>
        </w:rPr>
        <w:t xml:space="preserve"> во многом обслуживают потребность в общении со сверстниками: общие увлечения дают повод для общения, его содержание и средства. В значительной части случаев подросток интересуется тем, чем интересуются его друзья, и если хочет войти в какую-то компанию, подружиться с кем-нибудь, то начинает действительно интересоваться тем, что интересно этой компании (например, какой-либо рок-</w:t>
      </w:r>
      <w:r w:rsidR="00EC7285">
        <w:rPr>
          <w:sz w:val="28"/>
          <w:szCs w:val="28"/>
        </w:rPr>
        <w:t xml:space="preserve"> </w:t>
      </w:r>
      <w:r w:rsidRPr="00EC7285">
        <w:rPr>
          <w:sz w:val="28"/>
          <w:szCs w:val="28"/>
        </w:rPr>
        <w:t xml:space="preserve"> или панк-группой, ездой на мотоцикле или направлением в моде). </w:t>
      </w:r>
    </w:p>
    <w:p w:rsidR="00343130" w:rsidRPr="00EC7285" w:rsidRDefault="00343130" w:rsidP="00EC7285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EC7285">
        <w:rPr>
          <w:sz w:val="28"/>
          <w:szCs w:val="28"/>
        </w:rPr>
        <w:t xml:space="preserve">С этим связана и характерная для подростков «мода на интересы», когда какое-либо увлечение как бы внезапно охватывает весь класс, параллель, а иногда </w:t>
      </w:r>
      <w:r w:rsidR="00EC7285">
        <w:rPr>
          <w:sz w:val="28"/>
          <w:szCs w:val="28"/>
        </w:rPr>
        <w:t xml:space="preserve">даже чуть ли не всю школу и так </w:t>
      </w:r>
      <w:r w:rsidRPr="00EC7285">
        <w:rPr>
          <w:sz w:val="28"/>
          <w:szCs w:val="28"/>
        </w:rPr>
        <w:t xml:space="preserve">же внезапно гаснет. </w:t>
      </w:r>
    </w:p>
    <w:p w:rsidR="00343130" w:rsidRPr="00EC7285" w:rsidRDefault="00343130" w:rsidP="00EC7285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EC7285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6ACABBF" wp14:editId="09459A8D">
            <wp:simplePos x="0" y="0"/>
            <wp:positionH relativeFrom="column">
              <wp:posOffset>-480060</wp:posOffset>
            </wp:positionH>
            <wp:positionV relativeFrom="paragraph">
              <wp:posOffset>736600</wp:posOffset>
            </wp:positionV>
            <wp:extent cx="3009900" cy="1957070"/>
            <wp:effectExtent l="0" t="0" r="0" b="5080"/>
            <wp:wrapTight wrapText="bothSides">
              <wp:wrapPolygon edited="0">
                <wp:start x="547" y="0"/>
                <wp:lineTo x="0" y="421"/>
                <wp:lineTo x="0" y="21236"/>
                <wp:lineTo x="547" y="21446"/>
                <wp:lineTo x="20916" y="21446"/>
                <wp:lineTo x="21463" y="21236"/>
                <wp:lineTo x="21463" y="421"/>
                <wp:lineTo x="20916" y="0"/>
                <wp:lineTo x="547" y="0"/>
              </wp:wrapPolygon>
            </wp:wrapTight>
            <wp:docPr id="2" name="Рисунок 2" descr="C:\Users\Teacher-2\Pictures\152480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-2\Pictures\1524808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57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285">
        <w:rPr>
          <w:sz w:val="28"/>
          <w:szCs w:val="28"/>
        </w:rPr>
        <w:t xml:space="preserve">Подобная «мода» может причудливо соединять в различные комбинации самые разные интересы — от достаточно возвышенных до простых и даже вредных. </w:t>
      </w:r>
    </w:p>
    <w:p w:rsidR="00343130" w:rsidRPr="00EC7285" w:rsidRDefault="00343130" w:rsidP="00EC7285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EC7285">
        <w:rPr>
          <w:sz w:val="28"/>
          <w:szCs w:val="28"/>
        </w:rPr>
        <w:lastRenderedPageBreak/>
        <w:t>Своеобразной чертой подростковых интересов является безоглядность увлечения, когда интерес, часто случайный и ситуативный, вдруг приобретает сверхценный характер, становится чрезмерным. Такое встречается и в более младшем, и в более старшем возр</w:t>
      </w:r>
      <w:r w:rsidR="00EC7285">
        <w:rPr>
          <w:sz w:val="28"/>
          <w:szCs w:val="28"/>
        </w:rPr>
        <w:t>астах, но наиболее часто — в 11-</w:t>
      </w:r>
      <w:r w:rsidRPr="00EC7285">
        <w:rPr>
          <w:sz w:val="28"/>
          <w:szCs w:val="28"/>
        </w:rPr>
        <w:t xml:space="preserve">12 лет. </w:t>
      </w:r>
    </w:p>
    <w:p w:rsidR="00343130" w:rsidRPr="00EC7285" w:rsidRDefault="00343130" w:rsidP="00EC7285">
      <w:pPr>
        <w:widowControl/>
        <w:autoSpaceDE/>
        <w:autoSpaceDN/>
        <w:adjustRightInd/>
        <w:spacing w:line="276" w:lineRule="auto"/>
        <w:ind w:firstLine="709"/>
        <w:jc w:val="center"/>
        <w:rPr>
          <w:color w:val="00B050"/>
          <w:sz w:val="28"/>
          <w:szCs w:val="28"/>
        </w:rPr>
      </w:pPr>
      <w:r w:rsidRPr="00EC7285">
        <w:rPr>
          <w:color w:val="00B050"/>
          <w:sz w:val="28"/>
          <w:szCs w:val="28"/>
        </w:rPr>
        <w:t>В ПОИСКАХ ЭМОЦИОНАЛЬНОГО НАСЫЩЕНИЯ</w:t>
      </w:r>
    </w:p>
    <w:p w:rsidR="00343130" w:rsidRPr="00EC7285" w:rsidRDefault="00343130" w:rsidP="00EC7285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EC7285">
        <w:rPr>
          <w:sz w:val="28"/>
          <w:szCs w:val="28"/>
        </w:rPr>
        <w:t xml:space="preserve">«Сверхценными» могут стать и ситуативные, и достаточно устойчивые желания, то есть любые мотивы и потребности подростка. Подобные интересы обычно достаточно быстро проходят, однако при отсутствии каких-либо сильных конкурирующих мотивов и поддержке группы сверстников они могут приобрести характер длительного сверхценного увлечения. Примером этого служат многочисленные фан-клубы спортивных команд, музыкантов, актеров и т.п. </w:t>
      </w:r>
    </w:p>
    <w:p w:rsidR="00343130" w:rsidRPr="00EC7285" w:rsidRDefault="00343130" w:rsidP="00EC7285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EC7285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E46D6BC" wp14:editId="0EA8B707">
            <wp:simplePos x="0" y="0"/>
            <wp:positionH relativeFrom="margin">
              <wp:align>right</wp:align>
            </wp:positionH>
            <wp:positionV relativeFrom="paragraph">
              <wp:posOffset>1221105</wp:posOffset>
            </wp:positionV>
            <wp:extent cx="2472690" cy="1859280"/>
            <wp:effectExtent l="19050" t="0" r="22860" b="560070"/>
            <wp:wrapTight wrapText="bothSides">
              <wp:wrapPolygon edited="0">
                <wp:start x="499" y="0"/>
                <wp:lineTo x="-166" y="443"/>
                <wp:lineTo x="-166" y="27885"/>
                <wp:lineTo x="21633" y="27885"/>
                <wp:lineTo x="21633" y="24787"/>
                <wp:lineTo x="21467" y="22352"/>
                <wp:lineTo x="21300" y="21246"/>
                <wp:lineTo x="21633" y="18590"/>
                <wp:lineTo x="21633" y="1992"/>
                <wp:lineTo x="21467" y="885"/>
                <wp:lineTo x="20968" y="0"/>
                <wp:lineTo x="499" y="0"/>
              </wp:wrapPolygon>
            </wp:wrapTight>
            <wp:docPr id="3" name="Рисунок 3" descr="C:\Users\Teacher-2\Pictures\syt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-2\Pictures\syt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859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EC7285">
        <w:rPr>
          <w:sz w:val="28"/>
          <w:szCs w:val="28"/>
        </w:rPr>
        <w:t xml:space="preserve">Отдельно следует сказать о музыкальных пристрастиях школьников. Именно в это время у подростков обычно возникает интерес к различным ансамблям, группам, исполнителям. Во многом он определяется существующей в школе, в компании сверстников модой на те или иные музыкальные направления. Но, кроме того, интерес, можно сказать, даже страсть к определенным музыкальным стилям связаны с особенностями эмоциональной жизни подростков. Они испытывают потребность в эмоциональном насыщении, в соответствующем эмоциональном резонансе, а слова песен являются как бы ответом на многие мучающие подростка вопросы. </w:t>
      </w:r>
    </w:p>
    <w:p w:rsidR="00343130" w:rsidRPr="00EC7285" w:rsidRDefault="00343130" w:rsidP="00EC7285">
      <w:pPr>
        <w:widowControl/>
        <w:autoSpaceDE/>
        <w:autoSpaceDN/>
        <w:adjustRightInd/>
        <w:spacing w:line="276" w:lineRule="auto"/>
        <w:ind w:firstLine="709"/>
        <w:jc w:val="center"/>
        <w:rPr>
          <w:color w:val="808080" w:themeColor="background1" w:themeShade="80"/>
          <w:sz w:val="28"/>
          <w:szCs w:val="28"/>
        </w:rPr>
      </w:pPr>
    </w:p>
    <w:p w:rsidR="00343130" w:rsidRPr="00EC7285" w:rsidRDefault="00343130" w:rsidP="00EC7285">
      <w:pPr>
        <w:widowControl/>
        <w:autoSpaceDE/>
        <w:autoSpaceDN/>
        <w:adjustRightInd/>
        <w:spacing w:line="276" w:lineRule="auto"/>
        <w:ind w:firstLine="709"/>
        <w:jc w:val="center"/>
        <w:rPr>
          <w:color w:val="00B050"/>
          <w:sz w:val="28"/>
          <w:szCs w:val="28"/>
        </w:rPr>
      </w:pPr>
      <w:r w:rsidRPr="00EC7285">
        <w:rPr>
          <w:color w:val="00B050"/>
          <w:sz w:val="28"/>
          <w:szCs w:val="28"/>
        </w:rPr>
        <w:t>ОТСУТСТВИЕ ИНТЕРЕСОВ</w:t>
      </w:r>
    </w:p>
    <w:p w:rsidR="00343130" w:rsidRPr="00EC7285" w:rsidRDefault="00343130" w:rsidP="00EC7285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EC7285">
        <w:rPr>
          <w:sz w:val="28"/>
          <w:szCs w:val="28"/>
        </w:rPr>
        <w:t xml:space="preserve">Подростку становится неинтересным многое из того, чем он увлекался </w:t>
      </w:r>
      <w:r w:rsidRPr="00EC7285">
        <w:rPr>
          <w:b/>
          <w:sz w:val="28"/>
          <w:szCs w:val="28"/>
        </w:rPr>
        <w:t>раньше</w:t>
      </w:r>
      <w:r w:rsidRPr="00EC7285">
        <w:rPr>
          <w:sz w:val="28"/>
          <w:szCs w:val="28"/>
        </w:rPr>
        <w:t xml:space="preserve">. С этим связано чрезвычайно сложное и серьезное по своим последствиям полное отсутствие интересов, которое можно наблюдать в этот период, но чаще — в начале старшего подросткового возраста. </w:t>
      </w:r>
    </w:p>
    <w:p w:rsidR="00343130" w:rsidRPr="00EC7285" w:rsidRDefault="00343130" w:rsidP="00EC7285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EC7285">
        <w:rPr>
          <w:sz w:val="28"/>
          <w:szCs w:val="28"/>
        </w:rPr>
        <w:t xml:space="preserve">Причины устойчивого и полного отсутствия интересов у подростка кроются часто в отсутствии каких-либо ярких увлечений у окружающих взрослых. Отрицательно может повлиять и их чрезмерная активность, </w:t>
      </w:r>
      <w:r w:rsidRPr="00EC7285">
        <w:rPr>
          <w:sz w:val="28"/>
          <w:szCs w:val="28"/>
        </w:rPr>
        <w:lastRenderedPageBreak/>
        <w:t xml:space="preserve">направленная на развитие какого-либо интереса. </w:t>
      </w:r>
      <w:r w:rsidRPr="00EC7285">
        <w:rPr>
          <w:noProof/>
          <w:sz w:val="28"/>
          <w:szCs w:val="28"/>
        </w:rPr>
        <w:drawing>
          <wp:inline distT="0" distB="0" distL="0" distR="0" wp14:anchorId="79823B04" wp14:editId="141F007E">
            <wp:extent cx="5838825" cy="2856612"/>
            <wp:effectExtent l="0" t="0" r="0" b="1270"/>
            <wp:docPr id="4" name="Рисунок 4" descr="C:\Users\Teacher-2\Pictures\depressii-i-suicid-v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-2\Pictures\depressii-i-suicid-v2_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0" t="11229" r="7055" b="8558"/>
                    <a:stretch/>
                  </pic:blipFill>
                  <pic:spPr bwMode="auto">
                    <a:xfrm>
                      <a:off x="0" y="0"/>
                      <a:ext cx="5851759" cy="2862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130" w:rsidRPr="00EC7285" w:rsidRDefault="00343130" w:rsidP="00EC7285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EC7285">
        <w:rPr>
          <w:sz w:val="28"/>
          <w:szCs w:val="28"/>
        </w:rPr>
        <w:t xml:space="preserve">Влияют на отсутствие интересов у детей также социальные условия: нехватка кружков, книг в библиотеках, спортивных секций или высокая, недоступная семье школьника стоимость средств удовлетворения этих интересов (инструментов, оплаты секций и др.). </w:t>
      </w:r>
    </w:p>
    <w:p w:rsidR="00343130" w:rsidRPr="00EC7285" w:rsidRDefault="00343130" w:rsidP="00EC7285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EC7285">
        <w:rPr>
          <w:sz w:val="28"/>
          <w:szCs w:val="28"/>
        </w:rPr>
        <w:t xml:space="preserve">Развитие интересов в подростковом возрасте определяется общей атмосферой школы: увлеченностью педагогов собственным предметом и наличием у них более широких интересов, желанием передать это ученикам, поддержкой увлечений школьников. </w:t>
      </w:r>
    </w:p>
    <w:p w:rsidR="00343130" w:rsidRPr="00EC7285" w:rsidRDefault="00343130" w:rsidP="00EC7285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EC7285">
        <w:rPr>
          <w:sz w:val="28"/>
          <w:szCs w:val="28"/>
        </w:rPr>
        <w:t xml:space="preserve">Нередко интересы школьника быстро гаснут, так как он испытывает вполне закономерную для деятельности в новой сфере неуверенность в себе. Сталкиваясь с первым неуспехом (или недостаточным успехом), он быстро разочаровывается в этой сфере или в самом себе. Поэтому поддержка подростка, укрепление его самооценки, обучение анализу причин неудач являются значимыми факторами развития интересов. </w:t>
      </w:r>
    </w:p>
    <w:p w:rsidR="00343130" w:rsidRPr="00EC7285" w:rsidRDefault="00343130" w:rsidP="00EC7285">
      <w:pPr>
        <w:widowControl/>
        <w:autoSpaceDE/>
        <w:autoSpaceDN/>
        <w:adjustRightInd/>
        <w:spacing w:line="276" w:lineRule="auto"/>
        <w:ind w:firstLine="709"/>
        <w:jc w:val="center"/>
        <w:rPr>
          <w:color w:val="00B050"/>
          <w:sz w:val="28"/>
          <w:szCs w:val="28"/>
        </w:rPr>
      </w:pPr>
      <w:r w:rsidRPr="00EC7285">
        <w:rPr>
          <w:color w:val="00B050"/>
          <w:sz w:val="28"/>
          <w:szCs w:val="28"/>
        </w:rPr>
        <w:t>ФОРМАЛИЗМ В УЧЕБЕ</w:t>
      </w:r>
    </w:p>
    <w:p w:rsidR="00343130" w:rsidRPr="00EC7285" w:rsidRDefault="00343130" w:rsidP="00EC7285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EC7285">
        <w:rPr>
          <w:sz w:val="28"/>
          <w:szCs w:val="28"/>
        </w:rPr>
        <w:t xml:space="preserve">Возрастание интереса к миру за пределами школы и значимости общения со сверстниками ведет к проблемам, связанным с так называемым «отходом подростка от школы». Школа, учение закономерно отходят на второй план. Это важный и необходимый этап развития. Однако подобное снижение значимости учения у ребенка требует от взрослых особого к нему внимания. </w:t>
      </w:r>
    </w:p>
    <w:p w:rsidR="00343130" w:rsidRPr="00EC7285" w:rsidRDefault="00343130" w:rsidP="00EC7285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EC728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046294F4" wp14:editId="54F90A70">
            <wp:simplePos x="0" y="0"/>
            <wp:positionH relativeFrom="column">
              <wp:posOffset>129540</wp:posOffset>
            </wp:positionH>
            <wp:positionV relativeFrom="paragraph">
              <wp:posOffset>482600</wp:posOffset>
            </wp:positionV>
            <wp:extent cx="5715000" cy="2105025"/>
            <wp:effectExtent l="19050" t="0" r="19050" b="638175"/>
            <wp:wrapTight wrapText="bothSides">
              <wp:wrapPolygon edited="0">
                <wp:start x="216" y="0"/>
                <wp:lineTo x="-72" y="782"/>
                <wp:lineTo x="-72" y="27953"/>
                <wp:lineTo x="21600" y="27953"/>
                <wp:lineTo x="21600" y="1955"/>
                <wp:lineTo x="21528" y="977"/>
                <wp:lineTo x="21312" y="0"/>
                <wp:lineTo x="216" y="0"/>
              </wp:wrapPolygon>
            </wp:wrapTight>
            <wp:docPr id="5" name="Рисунок 5" descr="C:\Users\Teacher-2\Pictures\MP900308953-600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-2\Pictures\MP900308953-600x2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05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C7285">
        <w:rPr>
          <w:sz w:val="28"/>
          <w:szCs w:val="28"/>
        </w:rPr>
        <w:t xml:space="preserve">Формализм в усвоении знаний — существенная причина трудностей в учении в средних классах школы. </w:t>
      </w:r>
    </w:p>
    <w:p w:rsidR="00343130" w:rsidRPr="00EC7285" w:rsidRDefault="00343130" w:rsidP="00EC7285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EC7285">
        <w:rPr>
          <w:sz w:val="28"/>
          <w:szCs w:val="28"/>
        </w:rPr>
        <w:t xml:space="preserve">При первом из двух видов формализма школьники, как правило, не пытаются проникнуть в суть того, что они изучают, а механически, не задумываясь, без осмысления «зазубривают» написанное в учебнике или сказанное учителем. Такой вид формализма наблюдается у подростков, стремящихся хорошо учиться, прилежных, но характеризующихся несформированностью необходимых мыслительных операций и отсутствием познавательных интересов. </w:t>
      </w:r>
    </w:p>
    <w:p w:rsidR="00343130" w:rsidRPr="00EC7285" w:rsidRDefault="00343130" w:rsidP="00EC7285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EC7285">
        <w:rPr>
          <w:sz w:val="28"/>
          <w:szCs w:val="28"/>
        </w:rPr>
        <w:t xml:space="preserve">Второй, наиболее часто встречающийся вид формализма наблюдается у школьников, которые относительно легко оперируют абстрактными понятиями, владеют необходимыми способами теоретического мышления, но испытывают трудности, говоря словами известного отечественного психолога В.В. Давыдова, «в восхождении от абстрактного к конкретному». </w:t>
      </w:r>
    </w:p>
    <w:p w:rsidR="00343130" w:rsidRPr="00EC7285" w:rsidRDefault="00343130" w:rsidP="00EC7285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343130" w:rsidRPr="00EC7285" w:rsidRDefault="00343130" w:rsidP="00EC7285">
      <w:pPr>
        <w:ind w:firstLine="709"/>
        <w:rPr>
          <w:sz w:val="28"/>
          <w:szCs w:val="28"/>
        </w:rPr>
      </w:pPr>
    </w:p>
    <w:p w:rsidR="00A52E5A" w:rsidRPr="00EC7285" w:rsidRDefault="00A52E5A" w:rsidP="00EC7285">
      <w:pPr>
        <w:rPr>
          <w:sz w:val="28"/>
          <w:szCs w:val="28"/>
        </w:rPr>
      </w:pPr>
    </w:p>
    <w:sectPr w:rsidR="00A52E5A" w:rsidRPr="00EC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B2"/>
    <w:rsid w:val="00343130"/>
    <w:rsid w:val="00A52E5A"/>
    <w:rsid w:val="00B113BE"/>
    <w:rsid w:val="00EC7285"/>
    <w:rsid w:val="00EC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43130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0"/>
    <w:rsid w:val="00343130"/>
  </w:style>
  <w:style w:type="paragraph" w:styleId="a3">
    <w:name w:val="Balloon Text"/>
    <w:basedOn w:val="a"/>
    <w:link w:val="a4"/>
    <w:uiPriority w:val="99"/>
    <w:semiHidden/>
    <w:unhideWhenUsed/>
    <w:rsid w:val="00EC7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2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43130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0"/>
    <w:rsid w:val="00343130"/>
  </w:style>
  <w:style w:type="paragraph" w:styleId="a3">
    <w:name w:val="Balloon Text"/>
    <w:basedOn w:val="a"/>
    <w:link w:val="a4"/>
    <w:uiPriority w:val="99"/>
    <w:semiHidden/>
    <w:unhideWhenUsed/>
    <w:rsid w:val="00EC7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Тимофеевна</dc:creator>
  <cp:keywords/>
  <dc:description/>
  <cp:lastModifiedBy>Галина Тимофеевна</cp:lastModifiedBy>
  <cp:revision>4</cp:revision>
  <dcterms:created xsi:type="dcterms:W3CDTF">2016-11-26T19:05:00Z</dcterms:created>
  <dcterms:modified xsi:type="dcterms:W3CDTF">2016-11-26T21:41:00Z</dcterms:modified>
</cp:coreProperties>
</file>