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9F" w:rsidRDefault="00D1439F" w:rsidP="00D1439F">
      <w:pPr>
        <w:spacing w:after="6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ДЕПАРТАМЕНТ ОБРАЗОВАНИЯ ГОРОДА МОСКВЫ</w:t>
      </w:r>
    </w:p>
    <w:p w:rsidR="00D1439F" w:rsidRDefault="00D1439F" w:rsidP="00D1439F">
      <w:pPr>
        <w:spacing w:after="6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Государственное бюджетное общеобразовательное учреждение</w:t>
      </w:r>
    </w:p>
    <w:p w:rsidR="00D1439F" w:rsidRDefault="00D1439F" w:rsidP="00D1439F">
      <w:pPr>
        <w:pBdr>
          <w:bottom w:val="single" w:sz="12" w:space="1" w:color="auto"/>
        </w:pBdr>
        <w:spacing w:after="6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города Москвы «Академическая школа № 1534»</w:t>
      </w:r>
    </w:p>
    <w:p w:rsidR="00D1439F" w:rsidRDefault="00D1439F" w:rsidP="00D1439F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117036, Москва, ул. </w:t>
      </w:r>
      <w:proofErr w:type="spellStart"/>
      <w:r>
        <w:rPr>
          <w:rFonts w:ascii="Times New Roman" w:hAnsi="Times New Roman" w:cs="Times New Roman"/>
          <w:b/>
          <w:color w:val="000000"/>
        </w:rPr>
        <w:t>Кедрова</w:t>
      </w:r>
      <w:proofErr w:type="spellEnd"/>
      <w:r>
        <w:rPr>
          <w:rFonts w:ascii="Times New Roman" w:hAnsi="Times New Roman" w:cs="Times New Roman"/>
          <w:b/>
          <w:color w:val="000000"/>
        </w:rPr>
        <w:t>, д. 11; тел. 8 (499) 124-43-07, 8 (499) 125-59-82;</w:t>
      </w:r>
    </w:p>
    <w:p w:rsidR="00D1439F" w:rsidRDefault="00D1439F" w:rsidP="00D1439F">
      <w:pPr>
        <w:spacing w:before="60"/>
        <w:ind w:firstLine="709"/>
        <w:jc w:val="center"/>
        <w:rPr>
          <w:rFonts w:ascii="Times New Roman" w:hAnsi="Times New Roman" w:cs="Times New Roman"/>
          <w:b/>
          <w:color w:val="0000FF"/>
          <w:u w:val="single"/>
        </w:rPr>
      </w:pPr>
      <w:r>
        <w:rPr>
          <w:rFonts w:ascii="Times New Roman" w:hAnsi="Times New Roman" w:cs="Times New Roman"/>
          <w:b/>
          <w:color w:val="000000"/>
          <w:lang w:val="en-US"/>
        </w:rPr>
        <w:t>E</w:t>
      </w:r>
      <w:r>
        <w:rPr>
          <w:rFonts w:ascii="Times New Roman" w:hAnsi="Times New Roman" w:cs="Times New Roman"/>
          <w:b/>
          <w:color w:val="000000"/>
        </w:rPr>
        <w:t>-</w:t>
      </w:r>
      <w:r>
        <w:rPr>
          <w:rFonts w:ascii="Times New Roman" w:hAnsi="Times New Roman" w:cs="Times New Roman"/>
          <w:b/>
          <w:color w:val="000000"/>
          <w:lang w:val="en-US"/>
        </w:rPr>
        <w:t>mail</w:t>
      </w:r>
      <w:r>
        <w:rPr>
          <w:rFonts w:ascii="Times New Roman" w:hAnsi="Times New Roman" w:cs="Times New Roman"/>
          <w:b/>
          <w:color w:val="000000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/>
            <w:color w:val="0000FF"/>
          </w:rPr>
          <w:t>1534@</w:t>
        </w:r>
        <w:proofErr w:type="spellStart"/>
        <w:r>
          <w:rPr>
            <w:rStyle w:val="a3"/>
            <w:rFonts w:ascii="Times New Roman" w:hAnsi="Times New Roman" w:cs="Times New Roman"/>
            <w:b/>
            <w:color w:val="0000FF"/>
            <w:lang w:val="en-US"/>
          </w:rPr>
          <w:t>edu</w:t>
        </w:r>
        <w:proofErr w:type="spellEnd"/>
        <w:r>
          <w:rPr>
            <w:rStyle w:val="a3"/>
            <w:rFonts w:ascii="Times New Roman" w:hAnsi="Times New Roman" w:cs="Times New Roman"/>
            <w:b/>
            <w:color w:val="0000FF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color w:val="0000FF"/>
            <w:lang w:val="en-US"/>
          </w:rPr>
          <w:t>mos</w:t>
        </w:r>
        <w:proofErr w:type="spellEnd"/>
        <w:r>
          <w:rPr>
            <w:rStyle w:val="a3"/>
            <w:rFonts w:ascii="Times New Roman" w:hAnsi="Times New Roman" w:cs="Times New Roman"/>
            <w:b/>
            <w:color w:val="0000FF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color w:val="0000FF"/>
            <w:lang w:val="en-US"/>
          </w:rPr>
          <w:t>ru</w:t>
        </w:r>
        <w:proofErr w:type="spellEnd"/>
      </w:hyperlink>
    </w:p>
    <w:p w:rsidR="00D1439F" w:rsidRDefault="00D1439F" w:rsidP="00D1439F">
      <w:pPr>
        <w:spacing w:before="6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984" w:type="dxa"/>
        <w:jc w:val="center"/>
        <w:tblLook w:val="04A0" w:firstRow="1" w:lastRow="0" w:firstColumn="1" w:lastColumn="0" w:noHBand="0" w:noVBand="1"/>
      </w:tblPr>
      <w:tblGrid>
        <w:gridCol w:w="6050"/>
        <w:gridCol w:w="2934"/>
      </w:tblGrid>
      <w:tr w:rsidR="00D1439F" w:rsidTr="00D1439F">
        <w:trPr>
          <w:jc w:val="center"/>
        </w:trPr>
        <w:tc>
          <w:tcPr>
            <w:tcW w:w="6050" w:type="dxa"/>
          </w:tcPr>
          <w:p w:rsidR="00D1439F" w:rsidRDefault="00D1439F">
            <w:pPr>
              <w:tabs>
                <w:tab w:val="left" w:pos="426"/>
              </w:tabs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1439F" w:rsidRDefault="00D1439F">
            <w:pPr>
              <w:tabs>
                <w:tab w:val="left" w:pos="4536"/>
                <w:tab w:val="left" w:pos="4820"/>
              </w:tabs>
              <w:suppressAutoHyphen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D1439F" w:rsidRDefault="00D1439F" w:rsidP="00D1439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39F" w:rsidRDefault="00D1439F" w:rsidP="00D1439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1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 театральных рецензий</w:t>
      </w:r>
    </w:p>
    <w:p w:rsidR="00D1439F" w:rsidRDefault="00D1439F" w:rsidP="00D1439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«Волшебное зеркало»</w:t>
      </w:r>
    </w:p>
    <w:p w:rsidR="00D1439F" w:rsidRDefault="00D1439F" w:rsidP="00D1439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Школа № 1534 </w:t>
      </w:r>
    </w:p>
    <w:p w:rsidR="00D1439F" w:rsidRDefault="00D1439F" w:rsidP="00D1439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2024/25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D1439F" w:rsidRDefault="00D1439F" w:rsidP="00D1439F">
      <w:pPr>
        <w:pStyle w:val="a4"/>
        <w:numPr>
          <w:ilvl w:val="0"/>
          <w:numId w:val="1"/>
        </w:numPr>
        <w:shd w:val="clear" w:color="auto" w:fill="FFFFFF"/>
        <w:spacing w:before="120" w:after="24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1439F" w:rsidRDefault="00D1439F" w:rsidP="00D1439F">
      <w:pPr>
        <w:pStyle w:val="a4"/>
        <w:numPr>
          <w:ilvl w:val="1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организации и проведения конкурса театральных рецензий.</w:t>
      </w:r>
    </w:p>
    <w:p w:rsidR="00D1439F" w:rsidRDefault="00D1439F" w:rsidP="00D1439F">
      <w:pPr>
        <w:pStyle w:val="a4"/>
        <w:numPr>
          <w:ilvl w:val="1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Инновационная педагогическая лаборатория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чтение» ГБОУ «Академическая школа № 1534».</w:t>
      </w:r>
    </w:p>
    <w:p w:rsidR="00D1439F" w:rsidRDefault="00D1439F" w:rsidP="00D1439F">
      <w:pPr>
        <w:pStyle w:val="a4"/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интереса к театральному искусству, расширение эстетического кругозора и развитие креативных способностей обучающихся, профессиональная ориентация старшеклассников и повышение престижа театрального искусства в молодёжной среде, вовлечение новой аудитории в пространство театрального процесса. </w:t>
      </w:r>
    </w:p>
    <w:p w:rsidR="00D1439F" w:rsidRDefault="00D1439F" w:rsidP="00D1439F">
      <w:pPr>
        <w:pStyle w:val="a4"/>
        <w:shd w:val="clear" w:color="auto" w:fill="FFFFFF"/>
        <w:spacing w:after="120"/>
        <w:ind w:left="567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развивает «культуру участия» (антитеза «культуры потребления»), способствует формированию навыков создания самостоятельного текста, развитию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делает ребёнка и подростка участником творческого события.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Порядок организации и проведения конкурса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Возраст участников – от 7 до 18 лет.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одного участника принимается неограниченное количество рецензий.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конкурс принимаются рецензии на любой спектакль,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увиденный в период с апреля 2024 года по март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Работы, присланные на конкурс, не рецензируются.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Претенденты, уличённые в плагиате (использовании чужого текста без кавычек и ссылок на авторство), не допускаются к участию в конкурсе.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 проводится по номинациям с учётом возрастной категории учащихся и тематики работ.</w:t>
      </w:r>
    </w:p>
    <w:p w:rsidR="00D1439F" w:rsidRDefault="00D1439F" w:rsidP="00D143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Оргкомитет и жюри конкурса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проведения конкурса формируется оргкомитет, в состав которого входят сотрудники Инновационной педагогической лаборатории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чтение» – кураторы от лаборатории в учебных корпусах, учителя русского языка и литературы, учителя начальных классов.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оценивания работ и подведения итогов конкурса учреждается жюри в составе:</w:t>
      </w:r>
    </w:p>
    <w:p w:rsidR="00D1439F" w:rsidRDefault="00D1439F" w:rsidP="00D1439F">
      <w:pPr>
        <w:shd w:val="clear" w:color="auto" w:fill="FFFFFF"/>
        <w:spacing w:after="12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Е.Е. Антонова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жюри, учитель русского 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 и литературы,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нновационной педагогической лаборатории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чтение», театральный педагог. </w:t>
      </w:r>
    </w:p>
    <w:p w:rsidR="00D1439F" w:rsidRDefault="00D1439F" w:rsidP="00D1439F">
      <w:pPr>
        <w:shd w:val="clear" w:color="auto" w:fill="FFFFFF"/>
        <w:spacing w:after="12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актриса, режиссер, театральный педагог, член Союза театральных деятелей.  </w:t>
      </w:r>
    </w:p>
    <w:p w:rsidR="00D1439F" w:rsidRPr="00D1439F" w:rsidRDefault="00D1439F" w:rsidP="00D1439F">
      <w:pPr>
        <w:shd w:val="clear" w:color="auto" w:fill="FFFFFF"/>
        <w:spacing w:after="12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Л.Л. Черченко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русского языка и литер</w:t>
      </w:r>
      <w:r w:rsidRPr="00D1439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Требования к работам</w:t>
      </w:r>
    </w:p>
    <w:p w:rsidR="00D1439F" w:rsidRDefault="00D1439F" w:rsidP="00D1439F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Рецензии принимаются в электронном виде. </w:t>
      </w:r>
    </w:p>
    <w:p w:rsidR="00D1439F" w:rsidRDefault="00D1439F" w:rsidP="00D1439F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Текст рецензии должен быть набран в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D1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D1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D1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шрифта 14, междустрочный интервал 1,5 строки. Рекомендуемый объём рецензии (для учащих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старших классов) – не менее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знаков (без пробелов). Учащиеся начальной школы могут сдать работу в рукописном виде и без учета объема работы. </w:t>
      </w:r>
    </w:p>
    <w:p w:rsidR="00D1439F" w:rsidRDefault="00D1439F" w:rsidP="00D1439F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иллюстраций, фотографий и художественное оформление работы приветствуется.</w:t>
      </w:r>
    </w:p>
    <w:p w:rsidR="00D1439F" w:rsidRDefault="00D1439F" w:rsidP="00D1439F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 титульном листе необходимо указать ФИО автора рецензии, класс, ФИО учителя литературы, номер учебного корпуса, название рецензируемого спектакля и театра, где этот спектакль поставлен.</w:t>
      </w:r>
    </w:p>
    <w:p w:rsidR="00D1439F" w:rsidRDefault="00D1439F" w:rsidP="00D1439F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Приём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до 10 апреля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D1439F" w:rsidRDefault="00D1439F" w:rsidP="00D1439F">
      <w:pPr>
        <w:shd w:val="clear" w:color="auto" w:fill="FFFFFF"/>
        <w:spacing w:after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Рецензии можно присылать на почту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tenie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1534@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D1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Подведение итогов конкурса и награждение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Итоги конкурса будут подведены членами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 до 15 апреля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Все участники и их наставники получат благодарности, победители и призёры конкурса будут отмечены грамотами и ценными призами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проведения Торжественной церемонии награждения победителей читательского марафона «Книгочей»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  Работы победителей конкурса (учащихся 9-11 классов) по традиции будут отправлены на Всероссийский конкурс театральных рецензий «Пишу о театре», проводимый РГИСИ. </w:t>
      </w:r>
    </w:p>
    <w:p w:rsidR="00D1439F" w:rsidRDefault="00D1439F" w:rsidP="00D1439F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439F" w:rsidRDefault="00D1439F" w:rsidP="00D1439F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D1439F" w:rsidRDefault="00D1439F" w:rsidP="00D1439F">
      <w:pPr>
        <w:shd w:val="clear" w:color="auto" w:fill="FFFFFF"/>
        <w:spacing w:after="120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по написанию рецензии на театральный спектакль</w:t>
      </w:r>
    </w:p>
    <w:p w:rsidR="00D1439F" w:rsidRDefault="00D1439F" w:rsidP="00D1439F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Рецензия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(лат.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recensio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обзор или оценка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>
        <w:rPr>
          <w:rFonts w:ascii="Times New Roman" w:eastAsia="Times New Roman" w:hAnsi="Times New Roman" w:cs="Times New Roman"/>
          <w:sz w:val="28"/>
          <w:szCs w:val="28"/>
        </w:rPr>
        <w:t>критический отзыв, в основе которого лежит объективный анализ литературного или художественного произведения, кинофильма, спектакля.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Твоя работа будет представлять собой отзыв, отражение точки зрения на художественное событие.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Помни: чувства не бывают правильными или неправильными. Они твои, и этим важны.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Рецензия может быть написана довольно свободно, но в ней есть обязательные и желательные части. 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обязательно ответь на вопросы:</w:t>
      </w:r>
    </w:p>
    <w:p w:rsidR="00D1439F" w:rsidRDefault="00D1439F" w:rsidP="00D1439F">
      <w:pPr>
        <w:shd w:val="clear" w:color="auto" w:fill="FFFFFF"/>
        <w:spacing w:after="8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события. Назови театр, где ты был.</w:t>
      </w:r>
    </w:p>
    <w:p w:rsidR="00D1439F" w:rsidRDefault="00D1439F" w:rsidP="00D1439F">
      <w:pPr>
        <w:shd w:val="clear" w:color="auto" w:fill="FFFFFF"/>
        <w:spacing w:after="8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 название спектакля.</w:t>
      </w:r>
    </w:p>
    <w:p w:rsidR="00D1439F" w:rsidRDefault="00D1439F" w:rsidP="00D1439F">
      <w:pPr>
        <w:shd w:val="clear" w:color="auto" w:fill="FFFFFF"/>
        <w:spacing w:after="8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Назови автора пьесы, фамилию режиссёра спектакля.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Зачем?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режиссёр выбрал эту пьесу? Для кого замыслил этот спектакль? Как ты понял, что он хотел этим сказать? 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забудь рассказать, что происходило на сцене, в каких отношениях были герои спектакля, какие поступки они совершали. Известный сюжет излагать не стоит, а малоизвестный можно коротко пересказать.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чувствовал во время спектакля? Была ли тебе близка позиция героев? Хотел бы ты подружиться с ними? За кем интереснее всего было наблюдать? Менялось ли твоё отношение к героям?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актёры исполняли роли? Кто произвёл на тебя своей игрой наибольшее впечатление? Видел ли ты работы этих актёров в других спектаклях, фильмах?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было оформлено пространство сцены? Какой художник создавал декорации, костюмы?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ли для тебя значение световое и музыкальное оформление спектакля? Если да, назови художников по свету и композитора. 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работы режиссера спектакля ты видел? 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Композиция работы может быть произвольная, начать можно с любого пункта, но помни, что всегда интересно читать, что взволновало именно тебя, какие вопросы появились у тебя во время просмотра и после него. Не всегда можно сразу найти ответы, но тем интереснее возвращаться мыслями к увиденному и думать, рассуждать, сравнивать мнения. 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может присутствовать всё, что кажется тебе необходимым: стихи, диалоги с виртуальным собеседником, ассоциации. Можно вести рассказ от лица театрального сверчка или летучей мыши, живущей под крышей в театре, или театрального кота… Можно написать письмо реальному другу или придуманному персонажу. </w:t>
      </w:r>
    </w:p>
    <w:p w:rsidR="00D1439F" w:rsidRDefault="00D1439F" w:rsidP="00D1439F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Фантазируй, найди ту форму, которая больше других подойдет для выражения твоих мыслей и впечатлений.</w:t>
      </w:r>
    </w:p>
    <w:p w:rsidR="00D1439F" w:rsidRDefault="00D1439F" w:rsidP="00D1439F">
      <w:pPr>
        <w:shd w:val="clear" w:color="auto" w:fill="FFFFFF"/>
        <w:spacing w:after="8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Желаем тебе интересной работы и победы в конкурсе!  </w:t>
      </w:r>
    </w:p>
    <w:p w:rsidR="00D1439F" w:rsidRDefault="00D1439F" w:rsidP="00D1439F">
      <w:pPr>
        <w:shd w:val="clear" w:color="auto" w:fill="FFFFFF"/>
        <w:spacing w:after="8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E10195" w:rsidRDefault="00467BE9"/>
    <w:sectPr w:rsidR="00E1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5C03"/>
    <w:multiLevelType w:val="multilevel"/>
    <w:tmpl w:val="FD16B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9F"/>
    <w:rsid w:val="002314AA"/>
    <w:rsid w:val="00434E4B"/>
    <w:rsid w:val="00467BE9"/>
    <w:rsid w:val="00D1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546B"/>
  <w15:chartTrackingRefBased/>
  <w15:docId w15:val="{73F29EFC-78E6-4342-A087-69389A86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9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3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4tenie1534@mail.ru" TargetMode="External"/><Relationship Id="rId5" Type="http://schemas.openxmlformats.org/officeDocument/2006/relationships/hyperlink" Target="mailto:1534@edu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Евгеньевна</dc:creator>
  <cp:keywords/>
  <dc:description/>
  <cp:lastModifiedBy>Антонова Елена Евгеньевна</cp:lastModifiedBy>
  <cp:revision>1</cp:revision>
  <dcterms:created xsi:type="dcterms:W3CDTF">2025-02-03T14:25:00Z</dcterms:created>
  <dcterms:modified xsi:type="dcterms:W3CDTF">2025-02-03T14:36:00Z</dcterms:modified>
</cp:coreProperties>
</file>