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C0" w:rsidRDefault="009151C0" w:rsidP="009151C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731163" wp14:editId="7B6ECA25">
            <wp:simplePos x="0" y="0"/>
            <wp:positionH relativeFrom="column">
              <wp:posOffset>-33020</wp:posOffset>
            </wp:positionH>
            <wp:positionV relativeFrom="paragraph">
              <wp:posOffset>98</wp:posOffset>
            </wp:positionV>
            <wp:extent cx="1023620" cy="1310005"/>
            <wp:effectExtent l="0" t="0" r="5080" b="0"/>
            <wp:wrapThrough wrapText="bothSides">
              <wp:wrapPolygon edited="0">
                <wp:start x="0" y="0"/>
                <wp:lineTo x="0" y="21359"/>
                <wp:lineTo x="21439" y="21359"/>
                <wp:lineTo x="21439" y="0"/>
                <wp:lineTo x="0" y="0"/>
              </wp:wrapPolygon>
            </wp:wrapThrough>
            <wp:docPr id="3" name="Рисунок 3" descr="https://scontent-frx5-1.xx.fbcdn.net/v/t1.0-9/17201369_248399385563798_7174800771861785225_n.jpg?_nc_cat=105&amp;_nc_sid=825194&amp;_nc_ohc=NvYTj0uww5EAX9xjQ_a&amp;_nc_ht=scontent-frx5-1.xx&amp;oh=4919cb11da2cc7b49aef19b1b1d31f7e&amp;oe=5EDD2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x5-1.xx.fbcdn.net/v/t1.0-9/17201369_248399385563798_7174800771861785225_n.jpg?_nc_cat=105&amp;_nc_sid=825194&amp;_nc_ohc=NvYTj0uww5EAX9xjQ_a&amp;_nc_ht=scontent-frx5-1.xx&amp;oh=4919cb11da2cc7b49aef19b1b1d31f7e&amp;oe=5EDD2DA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Рекомендательный список книг для летнего чтения (</w:t>
      </w:r>
      <w:r w:rsidR="00B80A3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A0076D" w:rsidRDefault="00A0076D" w:rsidP="009151C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0076D" w:rsidRDefault="00A0076D" w:rsidP="009151C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151C0" w:rsidRPr="003A3491" w:rsidRDefault="009151C0" w:rsidP="009151C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A3491">
        <w:rPr>
          <w:rFonts w:ascii="Times New Roman" w:hAnsi="Times New Roman" w:cs="Times New Roman"/>
          <w:b/>
          <w:i/>
          <w:sz w:val="26"/>
          <w:szCs w:val="26"/>
        </w:rPr>
        <w:t>Дорогой друг!</w:t>
      </w:r>
    </w:p>
    <w:p w:rsidR="009151C0" w:rsidRDefault="009151C0" w:rsidP="009151C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1C0">
        <w:rPr>
          <w:rFonts w:ascii="Times New Roman" w:hAnsi="Times New Roman" w:cs="Times New Roman"/>
          <w:sz w:val="24"/>
          <w:szCs w:val="24"/>
        </w:rPr>
        <w:t>Летние каникулы – удивительная пора: сбываются многие наши мечты, в том числе и желания, связанные с тем, чтобы прочитать что-нибудь интересное и необыкновенное. Мы приготовили список произведений, чтение которых наверняка станет для тебя увлекательным. В этом списке произведения классиков детской литературы и книги современных авторов. Ты, конечно, можешь не ограничиваться этим списком, читать то, что посоветуют родители, старшие братья и сестры, друзья. Что касается приведённого списка, то все произведения, включённые в него, должны быть прочитаны непременно. Поделиться своими впечатлениями о прочитанном мы предлагаем тебе в твоем Читательском дневнике или в Читательском листе, а затем и на встречах в Дискуссионном читательском клубе.</w:t>
      </w:r>
    </w:p>
    <w:p w:rsidR="00A0076D" w:rsidRPr="009151C0" w:rsidRDefault="00A0076D" w:rsidP="009151C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151C0" w:rsidRPr="009151C0" w:rsidRDefault="009151C0" w:rsidP="009151C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51C0">
        <w:rPr>
          <w:rFonts w:ascii="Times New Roman" w:hAnsi="Times New Roman" w:cs="Times New Roman"/>
          <w:i/>
          <w:sz w:val="24"/>
          <w:szCs w:val="24"/>
        </w:rPr>
        <w:t>Ваши учителя русского языка и литературы,</w:t>
      </w:r>
    </w:p>
    <w:p w:rsidR="009151C0" w:rsidRDefault="009151C0" w:rsidP="009151C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51C0">
        <w:rPr>
          <w:rFonts w:ascii="Times New Roman" w:hAnsi="Times New Roman" w:cs="Times New Roman"/>
          <w:i/>
          <w:sz w:val="24"/>
          <w:szCs w:val="24"/>
        </w:rPr>
        <w:t>Инновационная научно-исследовательская лаборатория «</w:t>
      </w:r>
      <w:r w:rsidRPr="009151C0">
        <w:rPr>
          <w:rFonts w:ascii="Times New Roman" w:hAnsi="Times New Roman" w:cs="Times New Roman"/>
          <w:i/>
          <w:sz w:val="24"/>
          <w:szCs w:val="24"/>
          <w:lang w:val="en-US"/>
        </w:rPr>
        <w:t>PRO</w:t>
      </w:r>
      <w:r w:rsidRPr="009151C0">
        <w:rPr>
          <w:rFonts w:ascii="Times New Roman" w:hAnsi="Times New Roman" w:cs="Times New Roman"/>
          <w:i/>
          <w:sz w:val="24"/>
          <w:szCs w:val="24"/>
        </w:rPr>
        <w:t>чтение»</w:t>
      </w:r>
    </w:p>
    <w:p w:rsidR="005322DF" w:rsidRDefault="005322DF" w:rsidP="009151C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80A37" w:rsidRDefault="00B80A37" w:rsidP="00B80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«Песнь о Роланде» - памятник средневековой французской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560" w:rsidRDefault="00B80A37" w:rsidP="005865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Гомер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0A37">
        <w:rPr>
          <w:rFonts w:ascii="Times New Roman" w:hAnsi="Times New Roman" w:cs="Times New Roman"/>
          <w:sz w:val="24"/>
          <w:szCs w:val="24"/>
        </w:rPr>
        <w:t xml:space="preserve"> «Илиада» (пер. Н. </w:t>
      </w:r>
      <w:proofErr w:type="spellStart"/>
      <w:r w:rsidRPr="00B80A37">
        <w:rPr>
          <w:rFonts w:ascii="Times New Roman" w:hAnsi="Times New Roman" w:cs="Times New Roman"/>
          <w:sz w:val="24"/>
          <w:szCs w:val="24"/>
        </w:rPr>
        <w:t>Гнедич</w:t>
      </w:r>
      <w:proofErr w:type="spellEnd"/>
      <w:r w:rsidRPr="00B80A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A37" w:rsidRDefault="00B80A37" w:rsidP="00B80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У. Шекспир «Король Лир», «Ромео и Джульетта»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2DF" w:rsidRDefault="005322DF" w:rsidP="00532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DF">
        <w:rPr>
          <w:rFonts w:ascii="Times New Roman" w:hAnsi="Times New Roman" w:cs="Times New Roman"/>
          <w:sz w:val="24"/>
          <w:szCs w:val="24"/>
        </w:rPr>
        <w:t>Ж.-Б. Мольер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22DF">
        <w:rPr>
          <w:rFonts w:ascii="Times New Roman" w:hAnsi="Times New Roman" w:cs="Times New Roman"/>
          <w:sz w:val="24"/>
          <w:szCs w:val="24"/>
        </w:rPr>
        <w:t xml:space="preserve"> «Мещанин во дворянстве»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2DF" w:rsidRPr="00B80A37" w:rsidRDefault="005322DF" w:rsidP="00532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DF">
        <w:rPr>
          <w:rFonts w:ascii="Times New Roman" w:hAnsi="Times New Roman" w:cs="Times New Roman"/>
          <w:sz w:val="24"/>
          <w:szCs w:val="24"/>
        </w:rPr>
        <w:t>П. Мериме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22DF">
        <w:rPr>
          <w:rFonts w:ascii="Times New Roman" w:hAnsi="Times New Roman" w:cs="Times New Roman"/>
          <w:sz w:val="24"/>
          <w:szCs w:val="24"/>
        </w:rPr>
        <w:t xml:space="preserve"> «Венера </w:t>
      </w:r>
      <w:proofErr w:type="spellStart"/>
      <w:r w:rsidRPr="005322DF">
        <w:rPr>
          <w:rFonts w:ascii="Times New Roman" w:hAnsi="Times New Roman" w:cs="Times New Roman"/>
          <w:sz w:val="24"/>
          <w:szCs w:val="24"/>
        </w:rPr>
        <w:t>Илльская</w:t>
      </w:r>
      <w:proofErr w:type="spellEnd"/>
      <w:r w:rsidRPr="005322D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322DF">
        <w:rPr>
          <w:rFonts w:ascii="Times New Roman" w:hAnsi="Times New Roman" w:cs="Times New Roman"/>
          <w:sz w:val="24"/>
          <w:szCs w:val="24"/>
        </w:rPr>
        <w:t>Маттео</w:t>
      </w:r>
      <w:proofErr w:type="spellEnd"/>
      <w:r w:rsidRPr="005322DF">
        <w:rPr>
          <w:rFonts w:ascii="Times New Roman" w:hAnsi="Times New Roman" w:cs="Times New Roman"/>
          <w:sz w:val="24"/>
          <w:szCs w:val="24"/>
        </w:rPr>
        <w:t xml:space="preserve"> Фальконе» и др. новеллы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A37" w:rsidRDefault="00B80A37" w:rsidP="00B80A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0A37" w:rsidRPr="00B80A37" w:rsidRDefault="00B80A37" w:rsidP="00B80A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 Пушкин. «Пиковая дама».</w:t>
      </w:r>
    </w:p>
    <w:p w:rsidR="00154BF2" w:rsidRDefault="0027658B" w:rsidP="00B80A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Н.В. Гоголь. </w:t>
      </w:r>
      <w:r w:rsidR="00B80A37">
        <w:rPr>
          <w:rFonts w:ascii="Times New Roman" w:hAnsi="Times New Roman" w:cs="Times New Roman"/>
          <w:color w:val="000000" w:themeColor="text1"/>
          <w:sz w:val="24"/>
          <w:szCs w:val="24"/>
        </w:rPr>
        <w:t>«Петербургские повести»</w:t>
      </w:r>
      <w:r w:rsidRPr="00B80A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0A37" w:rsidRDefault="00B80A37" w:rsidP="00B80A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A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И. Тургенев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80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«Ася»</w:t>
      </w:r>
    </w:p>
    <w:p w:rsidR="00B80A37" w:rsidRDefault="00B80A37" w:rsidP="00B80A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 Толстой. </w:t>
      </w:r>
      <w:r w:rsidRPr="00B80A37">
        <w:rPr>
          <w:rFonts w:ascii="Times New Roman" w:hAnsi="Times New Roman" w:cs="Times New Roman"/>
          <w:color w:val="000000" w:themeColor="text1"/>
          <w:sz w:val="24"/>
          <w:szCs w:val="24"/>
        </w:rPr>
        <w:t>«Хаджи-Мурат»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«Юность».</w:t>
      </w:r>
    </w:p>
    <w:p w:rsidR="00B80A37" w:rsidRDefault="00B80A37" w:rsidP="00B80A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A37">
        <w:rPr>
          <w:rFonts w:ascii="Times New Roman" w:hAnsi="Times New Roman" w:cs="Times New Roman"/>
          <w:color w:val="000000" w:themeColor="text1"/>
          <w:sz w:val="24"/>
          <w:szCs w:val="24"/>
        </w:rPr>
        <w:t>Е. Шварц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80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«Дракон»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0A37" w:rsidRPr="00B80A37" w:rsidRDefault="00B80A37" w:rsidP="00B80A3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A37">
        <w:rPr>
          <w:rFonts w:ascii="Times New Roman" w:hAnsi="Times New Roman" w:cs="Times New Roman"/>
          <w:color w:val="000000" w:themeColor="text1"/>
          <w:sz w:val="24"/>
          <w:szCs w:val="24"/>
        </w:rPr>
        <w:t>А. Грин «Зелёная лампа»</w:t>
      </w:r>
    </w:p>
    <w:p w:rsidR="00B80A37" w:rsidRDefault="00B80A37" w:rsidP="00B80A37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BF2" w:rsidRPr="00B80A37" w:rsidRDefault="00154BF2" w:rsidP="00B80A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37" w:rsidRDefault="00B80A37" w:rsidP="00B80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B80A37">
        <w:rPr>
          <w:rFonts w:ascii="Times New Roman" w:hAnsi="Times New Roman" w:cs="Times New Roman"/>
          <w:sz w:val="24"/>
          <w:szCs w:val="24"/>
        </w:rPr>
        <w:t>Голдинг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80A37">
        <w:rPr>
          <w:rFonts w:ascii="Times New Roman" w:hAnsi="Times New Roman" w:cs="Times New Roman"/>
          <w:sz w:val="24"/>
          <w:szCs w:val="24"/>
        </w:rPr>
        <w:t xml:space="preserve"> «Повелитель мух»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A37" w:rsidRDefault="00B80A37" w:rsidP="00B80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B80A37">
        <w:rPr>
          <w:rFonts w:ascii="Times New Roman" w:hAnsi="Times New Roman" w:cs="Times New Roman"/>
          <w:sz w:val="24"/>
          <w:szCs w:val="24"/>
        </w:rPr>
        <w:t>Бойн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80A37">
        <w:rPr>
          <w:rFonts w:ascii="Times New Roman" w:hAnsi="Times New Roman" w:cs="Times New Roman"/>
          <w:sz w:val="24"/>
          <w:szCs w:val="24"/>
        </w:rPr>
        <w:t xml:space="preserve"> «Мальчик в полосатой пижаме»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A37" w:rsidRDefault="00B80A37" w:rsidP="00B80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Зузак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0A37">
        <w:rPr>
          <w:rFonts w:ascii="Times New Roman" w:hAnsi="Times New Roman" w:cs="Times New Roman"/>
          <w:sz w:val="24"/>
          <w:szCs w:val="24"/>
        </w:rPr>
        <w:t>«Книжный вор»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A37" w:rsidRDefault="00B80A37" w:rsidP="00B80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Сашар</w:t>
      </w:r>
      <w:proofErr w:type="spellEnd"/>
      <w:r>
        <w:rPr>
          <w:rFonts w:ascii="Times New Roman" w:hAnsi="Times New Roman" w:cs="Times New Roman"/>
          <w:sz w:val="24"/>
          <w:szCs w:val="24"/>
        </w:rPr>
        <w:t>. «Я не верю в монстров».</w:t>
      </w:r>
    </w:p>
    <w:p w:rsidR="00B80A37" w:rsidRDefault="00B80A37" w:rsidP="00B80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>
        <w:rPr>
          <w:rFonts w:ascii="Times New Roman" w:hAnsi="Times New Roman" w:cs="Times New Roman"/>
          <w:sz w:val="24"/>
          <w:szCs w:val="24"/>
        </w:rPr>
        <w:t>. «Вино из одуванчиков».</w:t>
      </w:r>
    </w:p>
    <w:p w:rsidR="005322DF" w:rsidRDefault="005322DF" w:rsidP="00B80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«Ворон».</w:t>
      </w:r>
    </w:p>
    <w:p w:rsidR="00A0076D" w:rsidRDefault="00A0076D" w:rsidP="00A007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076D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A0076D">
        <w:rPr>
          <w:rFonts w:ascii="Times New Roman" w:hAnsi="Times New Roman" w:cs="Times New Roman"/>
          <w:sz w:val="24"/>
          <w:szCs w:val="24"/>
        </w:rPr>
        <w:t>Шмитт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0076D">
        <w:rPr>
          <w:rFonts w:ascii="Times New Roman" w:hAnsi="Times New Roman" w:cs="Times New Roman"/>
          <w:sz w:val="24"/>
          <w:szCs w:val="24"/>
        </w:rPr>
        <w:t xml:space="preserve"> «Оскар и розовая дама»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076D" w:rsidRDefault="00A0076D" w:rsidP="00A007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076D">
        <w:rPr>
          <w:rFonts w:ascii="Times New Roman" w:hAnsi="Times New Roman" w:cs="Times New Roman"/>
          <w:sz w:val="24"/>
          <w:szCs w:val="24"/>
        </w:rPr>
        <w:t xml:space="preserve">Ш. </w:t>
      </w:r>
      <w:proofErr w:type="spellStart"/>
      <w:r w:rsidRPr="00A0076D">
        <w:rPr>
          <w:rFonts w:ascii="Times New Roman" w:hAnsi="Times New Roman" w:cs="Times New Roman"/>
          <w:sz w:val="24"/>
          <w:szCs w:val="24"/>
        </w:rPr>
        <w:t>Дрейпер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0076D">
        <w:rPr>
          <w:rFonts w:ascii="Times New Roman" w:hAnsi="Times New Roman" w:cs="Times New Roman"/>
          <w:sz w:val="24"/>
          <w:szCs w:val="24"/>
        </w:rPr>
        <w:t xml:space="preserve">  «Привет, давай поговорим»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A37" w:rsidRDefault="00B80A37" w:rsidP="00B80A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76D" w:rsidRDefault="005E2E3B" w:rsidP="005E2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E3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5E2E3B">
        <w:rPr>
          <w:rFonts w:ascii="Times New Roman" w:hAnsi="Times New Roman" w:cs="Times New Roman"/>
          <w:sz w:val="24"/>
          <w:szCs w:val="24"/>
        </w:rPr>
        <w:t>Киз</w:t>
      </w:r>
      <w:proofErr w:type="spellEnd"/>
      <w:r w:rsidRPr="005E2E3B">
        <w:rPr>
          <w:rFonts w:ascii="Times New Roman" w:hAnsi="Times New Roman" w:cs="Times New Roman"/>
          <w:sz w:val="24"/>
          <w:szCs w:val="24"/>
        </w:rPr>
        <w:t xml:space="preserve"> «Цветы для </w:t>
      </w:r>
      <w:proofErr w:type="spellStart"/>
      <w:r w:rsidRPr="005E2E3B">
        <w:rPr>
          <w:rFonts w:ascii="Times New Roman" w:hAnsi="Times New Roman" w:cs="Times New Roman"/>
          <w:sz w:val="24"/>
          <w:szCs w:val="24"/>
        </w:rPr>
        <w:t>Элджернона</w:t>
      </w:r>
      <w:proofErr w:type="spellEnd"/>
      <w:r w:rsidRPr="005E2E3B">
        <w:rPr>
          <w:rFonts w:ascii="Times New Roman" w:hAnsi="Times New Roman" w:cs="Times New Roman"/>
          <w:sz w:val="24"/>
          <w:szCs w:val="24"/>
        </w:rPr>
        <w:t>»</w:t>
      </w:r>
      <w:r w:rsidR="00A0076D">
        <w:rPr>
          <w:rFonts w:ascii="Times New Roman" w:hAnsi="Times New Roman" w:cs="Times New Roman"/>
          <w:sz w:val="24"/>
          <w:szCs w:val="24"/>
        </w:rPr>
        <w:t>.</w:t>
      </w:r>
    </w:p>
    <w:p w:rsidR="00154BF2" w:rsidRDefault="005322DF" w:rsidP="00532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DF">
        <w:rPr>
          <w:rFonts w:ascii="Times New Roman" w:hAnsi="Times New Roman" w:cs="Times New Roman"/>
          <w:sz w:val="24"/>
          <w:szCs w:val="24"/>
        </w:rPr>
        <w:t>Р. Бах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1BEF">
        <w:rPr>
          <w:rFonts w:ascii="Times New Roman" w:hAnsi="Times New Roman" w:cs="Times New Roman"/>
          <w:sz w:val="24"/>
          <w:szCs w:val="24"/>
        </w:rPr>
        <w:t xml:space="preserve"> «Чайка по имени Джонатан Ли</w:t>
      </w:r>
      <w:r w:rsidRPr="005322DF">
        <w:rPr>
          <w:rFonts w:ascii="Times New Roman" w:hAnsi="Times New Roman" w:cs="Times New Roman"/>
          <w:sz w:val="24"/>
          <w:szCs w:val="24"/>
        </w:rPr>
        <w:t>вингстон»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2DF" w:rsidRDefault="005322DF" w:rsidP="00532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DF">
        <w:rPr>
          <w:rFonts w:ascii="Times New Roman" w:hAnsi="Times New Roman" w:cs="Times New Roman"/>
          <w:sz w:val="24"/>
          <w:szCs w:val="24"/>
        </w:rPr>
        <w:t>А. Алексин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22DF">
        <w:rPr>
          <w:rFonts w:ascii="Times New Roman" w:hAnsi="Times New Roman" w:cs="Times New Roman"/>
          <w:sz w:val="24"/>
          <w:szCs w:val="24"/>
        </w:rPr>
        <w:t xml:space="preserve"> «В тылу как в тылу»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2DF" w:rsidRPr="00154BF2" w:rsidRDefault="005322DF" w:rsidP="00532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Васильев. «А зори здесь тихие».</w:t>
      </w:r>
    </w:p>
    <w:p w:rsidR="00DD1E88" w:rsidRPr="00DD1E88" w:rsidRDefault="005322DF" w:rsidP="00532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DF">
        <w:rPr>
          <w:rFonts w:ascii="Times New Roman" w:hAnsi="Times New Roman" w:cs="Times New Roman"/>
          <w:sz w:val="24"/>
          <w:szCs w:val="24"/>
        </w:rPr>
        <w:t>Э. Хемингуэй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22DF">
        <w:rPr>
          <w:rFonts w:ascii="Times New Roman" w:hAnsi="Times New Roman" w:cs="Times New Roman"/>
          <w:sz w:val="24"/>
          <w:szCs w:val="24"/>
        </w:rPr>
        <w:t xml:space="preserve"> «Старик и море»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2DF" w:rsidRPr="005322DF" w:rsidRDefault="005322DF" w:rsidP="00532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5322DF">
        <w:rPr>
          <w:rFonts w:ascii="Times New Roman" w:hAnsi="Times New Roman" w:cs="Times New Roman"/>
          <w:sz w:val="24"/>
          <w:szCs w:val="24"/>
        </w:rPr>
        <w:t>Стругацкий, Б. Стругацкий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22DF">
        <w:rPr>
          <w:rFonts w:ascii="Times New Roman" w:hAnsi="Times New Roman" w:cs="Times New Roman"/>
          <w:sz w:val="24"/>
          <w:szCs w:val="24"/>
        </w:rPr>
        <w:t xml:space="preserve"> «Пикник на обочине»</w:t>
      </w:r>
    </w:p>
    <w:p w:rsidR="005322DF" w:rsidRPr="005322DF" w:rsidRDefault="005322DF" w:rsidP="00532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DF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5322DF">
        <w:rPr>
          <w:rFonts w:ascii="Times New Roman" w:hAnsi="Times New Roman" w:cs="Times New Roman"/>
          <w:sz w:val="24"/>
          <w:szCs w:val="24"/>
        </w:rPr>
        <w:t>Бр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5322DF">
        <w:rPr>
          <w:rFonts w:ascii="Times New Roman" w:hAnsi="Times New Roman" w:cs="Times New Roman"/>
          <w:sz w:val="24"/>
          <w:szCs w:val="24"/>
        </w:rPr>
        <w:t>дбери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322D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451 градус по Фаренгейту</w:t>
      </w:r>
      <w:r w:rsidRPr="005322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2DF" w:rsidRPr="005322DF" w:rsidRDefault="005322DF" w:rsidP="00532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DF">
        <w:rPr>
          <w:rFonts w:ascii="Times New Roman" w:hAnsi="Times New Roman" w:cs="Times New Roman"/>
          <w:sz w:val="24"/>
          <w:szCs w:val="24"/>
        </w:rPr>
        <w:t>К. Булычев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22DF">
        <w:rPr>
          <w:rFonts w:ascii="Times New Roman" w:hAnsi="Times New Roman" w:cs="Times New Roman"/>
          <w:sz w:val="24"/>
          <w:szCs w:val="24"/>
        </w:rPr>
        <w:t xml:space="preserve"> «Доктор Павлыш»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2DF" w:rsidRDefault="005322DF" w:rsidP="00532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DF">
        <w:rPr>
          <w:rFonts w:ascii="Times New Roman" w:hAnsi="Times New Roman" w:cs="Times New Roman"/>
          <w:sz w:val="24"/>
          <w:szCs w:val="24"/>
        </w:rPr>
        <w:t>И. Ефремов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22DF">
        <w:rPr>
          <w:rFonts w:ascii="Times New Roman" w:hAnsi="Times New Roman" w:cs="Times New Roman"/>
          <w:sz w:val="24"/>
          <w:szCs w:val="24"/>
        </w:rPr>
        <w:t xml:space="preserve"> «Туманность Андромеды»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2DF" w:rsidRPr="005322DF" w:rsidRDefault="005322DF" w:rsidP="00532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22DF">
        <w:rPr>
          <w:rFonts w:ascii="Times New Roman" w:hAnsi="Times New Roman" w:cs="Times New Roman"/>
          <w:sz w:val="24"/>
          <w:szCs w:val="24"/>
        </w:rPr>
        <w:t>«Овод»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2DF" w:rsidRPr="005322DF" w:rsidRDefault="005322DF" w:rsidP="00532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DF">
        <w:rPr>
          <w:rFonts w:ascii="Times New Roman" w:hAnsi="Times New Roman" w:cs="Times New Roman"/>
          <w:sz w:val="24"/>
          <w:szCs w:val="24"/>
        </w:rPr>
        <w:t>А. Дюма «Три мушкетера», «Королева Марго», «Двадцать лет спустя», «Десять лет спустя»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2DF" w:rsidRDefault="005322DF" w:rsidP="00532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DF">
        <w:t xml:space="preserve"> </w:t>
      </w:r>
      <w:r w:rsidRPr="005322DF">
        <w:rPr>
          <w:rFonts w:ascii="Times New Roman" w:hAnsi="Times New Roman" w:cs="Times New Roman"/>
          <w:sz w:val="24"/>
          <w:szCs w:val="24"/>
        </w:rPr>
        <w:t>В. Гюго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22DF">
        <w:rPr>
          <w:rFonts w:ascii="Times New Roman" w:hAnsi="Times New Roman" w:cs="Times New Roman"/>
          <w:sz w:val="24"/>
          <w:szCs w:val="24"/>
        </w:rPr>
        <w:t xml:space="preserve"> «Собор Парижской Богоматери»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2DF" w:rsidRDefault="005322DF" w:rsidP="00532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DF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5322DF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532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DF">
        <w:rPr>
          <w:rFonts w:ascii="Times New Roman" w:hAnsi="Times New Roman" w:cs="Times New Roman"/>
          <w:sz w:val="24"/>
          <w:szCs w:val="24"/>
        </w:rPr>
        <w:t>Дойль</w:t>
      </w:r>
      <w:proofErr w:type="spellEnd"/>
      <w:r w:rsidRPr="005322DF">
        <w:rPr>
          <w:rFonts w:ascii="Times New Roman" w:hAnsi="Times New Roman" w:cs="Times New Roman"/>
          <w:sz w:val="24"/>
          <w:szCs w:val="24"/>
        </w:rPr>
        <w:t xml:space="preserve"> «Приключения Шерлока Холмса»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076D" w:rsidRDefault="00A0076D" w:rsidP="00A007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76D" w:rsidRPr="00A0076D" w:rsidRDefault="00A0076D" w:rsidP="00A007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076D">
        <w:rPr>
          <w:rFonts w:ascii="Times New Roman" w:hAnsi="Times New Roman" w:cs="Times New Roman"/>
          <w:sz w:val="24"/>
          <w:szCs w:val="24"/>
        </w:rPr>
        <w:t>И. Ильф, Е. Петров. «Двенадцать стульев», «Золотой теленок».</w:t>
      </w:r>
    </w:p>
    <w:p w:rsidR="00A0076D" w:rsidRPr="00A0076D" w:rsidRDefault="00A0076D" w:rsidP="00A0076D">
      <w:pPr>
        <w:rPr>
          <w:rFonts w:ascii="Times New Roman" w:hAnsi="Times New Roman" w:cs="Times New Roman"/>
          <w:sz w:val="24"/>
          <w:szCs w:val="24"/>
        </w:rPr>
      </w:pPr>
    </w:p>
    <w:p w:rsidR="005322DF" w:rsidRPr="005322DF" w:rsidRDefault="005322DF" w:rsidP="005322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22DF" w:rsidRPr="005322DF" w:rsidRDefault="005322DF" w:rsidP="005322DF">
      <w:pPr>
        <w:rPr>
          <w:rFonts w:ascii="Times New Roman" w:hAnsi="Times New Roman" w:cs="Times New Roman"/>
          <w:sz w:val="24"/>
          <w:szCs w:val="24"/>
        </w:rPr>
      </w:pPr>
    </w:p>
    <w:p w:rsidR="005322DF" w:rsidRDefault="005322DF" w:rsidP="005322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BF2" w:rsidRPr="005322DF" w:rsidRDefault="00154BF2" w:rsidP="005322DF">
      <w:pPr>
        <w:rPr>
          <w:rFonts w:ascii="Times New Roman" w:hAnsi="Times New Roman" w:cs="Times New Roman"/>
          <w:sz w:val="24"/>
          <w:szCs w:val="24"/>
        </w:rPr>
      </w:pPr>
    </w:p>
    <w:p w:rsidR="00875D70" w:rsidRPr="00325581" w:rsidRDefault="00875D70" w:rsidP="00875D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3EC0" w:rsidRPr="003A3491" w:rsidRDefault="00293EC0" w:rsidP="00293EC0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1C0" w:rsidRDefault="009151C0" w:rsidP="003A34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  <w:sectPr w:rsidR="009151C0" w:rsidSect="002765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568" w:right="536" w:bottom="284" w:left="709" w:header="708" w:footer="708" w:gutter="0"/>
          <w:pgBorders w:offsetFrom="page">
            <w:top w:val="dotted" w:sz="4" w:space="24" w:color="2E74B5" w:themeColor="accent1" w:themeShade="BF"/>
            <w:left w:val="dotted" w:sz="4" w:space="24" w:color="2E74B5" w:themeColor="accent1" w:themeShade="BF"/>
            <w:bottom w:val="dotted" w:sz="4" w:space="24" w:color="2E74B5" w:themeColor="accent1" w:themeShade="BF"/>
            <w:right w:val="dotted" w:sz="4" w:space="24" w:color="2E74B5" w:themeColor="accent1" w:themeShade="BF"/>
          </w:pgBorders>
          <w:cols w:num="2" w:space="708"/>
          <w:docGrid w:linePitch="360"/>
        </w:sectPr>
      </w:pPr>
    </w:p>
    <w:p w:rsidR="003A3491" w:rsidRDefault="003A3491" w:rsidP="003A34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sectPr w:rsidR="003A3491" w:rsidSect="009151C0">
      <w:type w:val="continuous"/>
      <w:pgSz w:w="16838" w:h="11906" w:orient="landscape"/>
      <w:pgMar w:top="568" w:right="1103" w:bottom="850" w:left="1134" w:header="708" w:footer="708" w:gutter="0"/>
      <w:pgBorders w:offsetFrom="page">
        <w:top w:val="dotted" w:sz="4" w:space="24" w:color="2E74B5" w:themeColor="accent1" w:themeShade="BF"/>
        <w:left w:val="dotted" w:sz="4" w:space="24" w:color="2E74B5" w:themeColor="accent1" w:themeShade="BF"/>
        <w:bottom w:val="dotted" w:sz="4" w:space="24" w:color="2E74B5" w:themeColor="accent1" w:themeShade="BF"/>
        <w:right w:val="dotted" w:sz="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F5" w:rsidRDefault="00B461F5" w:rsidP="0044693E">
      <w:pPr>
        <w:spacing w:after="0" w:line="240" w:lineRule="auto"/>
      </w:pPr>
      <w:r>
        <w:separator/>
      </w:r>
    </w:p>
  </w:endnote>
  <w:endnote w:type="continuationSeparator" w:id="0">
    <w:p w:rsidR="00B461F5" w:rsidRDefault="00B461F5" w:rsidP="004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4469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44693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4469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F5" w:rsidRDefault="00B461F5" w:rsidP="0044693E">
      <w:pPr>
        <w:spacing w:after="0" w:line="240" w:lineRule="auto"/>
      </w:pPr>
      <w:r>
        <w:separator/>
      </w:r>
    </w:p>
  </w:footnote>
  <w:footnote w:type="continuationSeparator" w:id="0">
    <w:p w:rsidR="00B461F5" w:rsidRDefault="00B461F5" w:rsidP="0044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B461F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1559" o:spid="_x0000_s2053" type="#_x0000_t136" style="position:absolute;margin-left:0;margin-top:0;width:580.3pt;height:79.1pt;rotation:315;z-index:-251655168;mso-position-horizontal:center;mso-position-horizontal-relative:margin;mso-position-vertical:center;mso-position-vertical-relative:margin" o:allowincell="f" fillcolor="#2e74b5 [2404]" stroked="f">
          <v:fill opacity=".5"/>
          <v:textpath style="font-family:&quot;Calibri&quot;;font-size:1pt" string="Лаборатория &quot;PROчтение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B461F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1560" o:spid="_x0000_s2054" type="#_x0000_t136" style="position:absolute;margin-left:0;margin-top:0;width:580.3pt;height:79.1pt;rotation:315;z-index:-251653120;mso-position-horizontal:center;mso-position-horizontal-relative:margin;mso-position-vertical:center;mso-position-vertical-relative:margin" o:allowincell="f" fillcolor="#2e74b5 [2404]" stroked="f">
          <v:fill opacity=".5"/>
          <v:textpath style="font-family:&quot;Calibri&quot;;font-size:1pt" string="Лаборатория &quot;PROчтение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B461F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1558" o:spid="_x0000_s2052" type="#_x0000_t136" style="position:absolute;margin-left:0;margin-top:0;width:580.3pt;height:79.1pt;rotation:315;z-index:-251657216;mso-position-horizontal:center;mso-position-horizontal-relative:margin;mso-position-vertical:center;mso-position-vertical-relative:margin" o:allowincell="f" fillcolor="#2e74b5 [2404]" stroked="f">
          <v:fill opacity=".5"/>
          <v:textpath style="font-family:&quot;Calibri&quot;;font-size:1pt" string="Лаборатория &quot;PROчтение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169C"/>
    <w:multiLevelType w:val="hybridMultilevel"/>
    <w:tmpl w:val="2224119A"/>
    <w:lvl w:ilvl="0" w:tplc="84AAD4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C22135"/>
    <w:multiLevelType w:val="hybridMultilevel"/>
    <w:tmpl w:val="E31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18"/>
    <w:rsid w:val="00000773"/>
    <w:rsid w:val="00020A56"/>
    <w:rsid w:val="00024587"/>
    <w:rsid w:val="00090918"/>
    <w:rsid w:val="00092BF1"/>
    <w:rsid w:val="000F4D78"/>
    <w:rsid w:val="00154BF2"/>
    <w:rsid w:val="00163E18"/>
    <w:rsid w:val="0022221F"/>
    <w:rsid w:val="002463BA"/>
    <w:rsid w:val="00260B10"/>
    <w:rsid w:val="00275E38"/>
    <w:rsid w:val="0027658B"/>
    <w:rsid w:val="00293EC0"/>
    <w:rsid w:val="00325581"/>
    <w:rsid w:val="003A3491"/>
    <w:rsid w:val="003B3973"/>
    <w:rsid w:val="003E285F"/>
    <w:rsid w:val="0044693E"/>
    <w:rsid w:val="004A1446"/>
    <w:rsid w:val="004E7640"/>
    <w:rsid w:val="005322DF"/>
    <w:rsid w:val="00586560"/>
    <w:rsid w:val="00594ED3"/>
    <w:rsid w:val="005E2E3B"/>
    <w:rsid w:val="00672C03"/>
    <w:rsid w:val="007153F4"/>
    <w:rsid w:val="00765FA3"/>
    <w:rsid w:val="007A62EC"/>
    <w:rsid w:val="00832CDA"/>
    <w:rsid w:val="00853240"/>
    <w:rsid w:val="00875D70"/>
    <w:rsid w:val="008B0FBD"/>
    <w:rsid w:val="008D24F1"/>
    <w:rsid w:val="009151C0"/>
    <w:rsid w:val="009462D8"/>
    <w:rsid w:val="009A0723"/>
    <w:rsid w:val="009D5D60"/>
    <w:rsid w:val="00A0076D"/>
    <w:rsid w:val="00A05575"/>
    <w:rsid w:val="00A1632C"/>
    <w:rsid w:val="00A61BEF"/>
    <w:rsid w:val="00B20D80"/>
    <w:rsid w:val="00B461F5"/>
    <w:rsid w:val="00B6484F"/>
    <w:rsid w:val="00B80A37"/>
    <w:rsid w:val="00B93070"/>
    <w:rsid w:val="00BD08AB"/>
    <w:rsid w:val="00CA00ED"/>
    <w:rsid w:val="00DD1E88"/>
    <w:rsid w:val="00DD52C1"/>
    <w:rsid w:val="00F039D6"/>
    <w:rsid w:val="00F22479"/>
    <w:rsid w:val="00F6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93E"/>
  </w:style>
  <w:style w:type="paragraph" w:styleId="a6">
    <w:name w:val="footer"/>
    <w:basedOn w:val="a"/>
    <w:link w:val="a7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93E"/>
  </w:style>
  <w:style w:type="character" w:customStyle="1" w:styleId="citation">
    <w:name w:val="citation"/>
    <w:basedOn w:val="a0"/>
    <w:rsid w:val="00A05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93E"/>
  </w:style>
  <w:style w:type="paragraph" w:styleId="a6">
    <w:name w:val="footer"/>
    <w:basedOn w:val="a"/>
    <w:link w:val="a7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93E"/>
  </w:style>
  <w:style w:type="character" w:customStyle="1" w:styleId="citation">
    <w:name w:val="citation"/>
    <w:basedOn w:val="a0"/>
    <w:rsid w:val="00A0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Антонова Елена Евгеньевна</cp:lastModifiedBy>
  <cp:revision>2</cp:revision>
  <dcterms:created xsi:type="dcterms:W3CDTF">2024-05-07T15:52:00Z</dcterms:created>
  <dcterms:modified xsi:type="dcterms:W3CDTF">2024-05-07T15:52:00Z</dcterms:modified>
</cp:coreProperties>
</file>