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F5" w:rsidRDefault="004677F5" w:rsidP="004677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61E21A">
            <wp:simplePos x="0" y="0"/>
            <wp:positionH relativeFrom="column">
              <wp:posOffset>-33020</wp:posOffset>
            </wp:positionH>
            <wp:positionV relativeFrom="paragraph">
              <wp:posOffset>98</wp:posOffset>
            </wp:positionV>
            <wp:extent cx="1023620" cy="1310005"/>
            <wp:effectExtent l="0" t="0" r="5080" b="0"/>
            <wp:wrapThrough wrapText="bothSides">
              <wp:wrapPolygon edited="0">
                <wp:start x="0" y="0"/>
                <wp:lineTo x="0" y="21359"/>
                <wp:lineTo x="21439" y="21359"/>
                <wp:lineTo x="21439" y="0"/>
                <wp:lineTo x="0" y="0"/>
              </wp:wrapPolygon>
            </wp:wrapThrough>
            <wp:docPr id="1" name="Рисунок 1" descr="https://scontent-frx5-1.xx.fbcdn.net/v/t1.0-9/17201369_248399385563798_7174800771861785225_n.jpg?_nc_cat=105&amp;_nc_sid=825194&amp;_nc_ohc=NvYTj0uww5EAX9xjQ_a&amp;_nc_ht=scontent-frx5-1.xx&amp;oh=4919cb11da2cc7b49aef19b1b1d31f7e&amp;oe=5EDD2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0-9/17201369_248399385563798_7174800771861785225_n.jpg?_nc_cat=105&amp;_nc_sid=825194&amp;_nc_ohc=NvYTj0uww5EAX9xjQ_a&amp;_nc_ht=scontent-frx5-1.xx&amp;oh=4919cb11da2cc7b49aef19b1b1d31f7e&amp;oe=5EDD2D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Рекомендательный список книг для летнего чтения</w:t>
      </w:r>
      <w:r w:rsidR="004A5528">
        <w:rPr>
          <w:rFonts w:ascii="Times New Roman" w:hAnsi="Times New Roman" w:cs="Times New Roman"/>
          <w:b/>
          <w:sz w:val="28"/>
          <w:szCs w:val="28"/>
        </w:rPr>
        <w:t xml:space="preserve"> (5 класс)</w:t>
      </w:r>
    </w:p>
    <w:p w:rsidR="00293EC0" w:rsidRPr="004677F5" w:rsidRDefault="00293EC0" w:rsidP="004677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91">
        <w:rPr>
          <w:rFonts w:ascii="Times New Roman" w:hAnsi="Times New Roman" w:cs="Times New Roman"/>
          <w:b/>
          <w:i/>
          <w:sz w:val="26"/>
          <w:szCs w:val="26"/>
        </w:rPr>
        <w:t>Дорогой друг!</w:t>
      </w:r>
    </w:p>
    <w:p w:rsidR="00293EC0" w:rsidRPr="00E158E1" w:rsidRDefault="00293EC0" w:rsidP="004677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6"/>
        </w:rPr>
      </w:pPr>
      <w:r w:rsidRPr="00E158E1">
        <w:rPr>
          <w:rFonts w:ascii="Times New Roman" w:hAnsi="Times New Roman" w:cs="Times New Roman"/>
          <w:sz w:val="25"/>
          <w:szCs w:val="26"/>
        </w:rPr>
        <w:t>Летние каникулы – удивительная пора: сбываются многие наши мечты, в том числе и желани</w:t>
      </w:r>
      <w:r w:rsidR="00964065" w:rsidRPr="00E158E1">
        <w:rPr>
          <w:rFonts w:ascii="Times New Roman" w:hAnsi="Times New Roman" w:cs="Times New Roman"/>
          <w:sz w:val="25"/>
          <w:szCs w:val="26"/>
        </w:rPr>
        <w:t>е</w:t>
      </w:r>
      <w:r w:rsidRPr="00E158E1">
        <w:rPr>
          <w:rFonts w:ascii="Times New Roman" w:hAnsi="Times New Roman" w:cs="Times New Roman"/>
          <w:sz w:val="25"/>
          <w:szCs w:val="26"/>
        </w:rPr>
        <w:t xml:space="preserve"> прочитать что-нибудь интересное и необыкновенное. Мы приготовили список произведений</w:t>
      </w:r>
      <w:r w:rsidR="00E158E1">
        <w:rPr>
          <w:rFonts w:ascii="Times New Roman" w:hAnsi="Times New Roman" w:cs="Times New Roman"/>
          <w:sz w:val="25"/>
          <w:szCs w:val="26"/>
        </w:rPr>
        <w:t xml:space="preserve"> русской и зарубежной литературы</w:t>
      </w:r>
      <w:r w:rsidRPr="00E158E1">
        <w:rPr>
          <w:rFonts w:ascii="Times New Roman" w:hAnsi="Times New Roman" w:cs="Times New Roman"/>
          <w:sz w:val="25"/>
          <w:szCs w:val="26"/>
        </w:rPr>
        <w:t xml:space="preserve">, чтение которых наверняка станет для тебя увлекательным. В этом списке произведения классиков детской литературы и книги современных авторов. Ты, конечно, можешь не ограничиваться этим списком, читать то, что посоветуют родители, старшие братья и сестры, друзья. Что касается приведённого списка, то все произведения, включённые в него, </w:t>
      </w:r>
      <w:r w:rsidR="00964065" w:rsidRPr="00E158E1">
        <w:rPr>
          <w:rFonts w:ascii="Times New Roman" w:hAnsi="Times New Roman" w:cs="Times New Roman"/>
          <w:sz w:val="25"/>
          <w:szCs w:val="26"/>
        </w:rPr>
        <w:t>надо непременно постараться</w:t>
      </w:r>
      <w:r w:rsidRPr="00E158E1">
        <w:rPr>
          <w:rFonts w:ascii="Times New Roman" w:hAnsi="Times New Roman" w:cs="Times New Roman"/>
          <w:sz w:val="25"/>
          <w:szCs w:val="26"/>
        </w:rPr>
        <w:t xml:space="preserve"> </w:t>
      </w:r>
      <w:r w:rsidR="00964065" w:rsidRPr="00E158E1">
        <w:rPr>
          <w:rFonts w:ascii="Times New Roman" w:hAnsi="Times New Roman" w:cs="Times New Roman"/>
          <w:sz w:val="25"/>
          <w:szCs w:val="26"/>
        </w:rPr>
        <w:t>прочитать, чтобы прийти в 5 класс с солидным читательским багажом</w:t>
      </w:r>
      <w:r w:rsidRPr="00E158E1">
        <w:rPr>
          <w:rFonts w:ascii="Times New Roman" w:hAnsi="Times New Roman" w:cs="Times New Roman"/>
          <w:sz w:val="25"/>
          <w:szCs w:val="26"/>
        </w:rPr>
        <w:t xml:space="preserve">. Поделиться своими впечатлениями </w:t>
      </w:r>
      <w:r w:rsidR="00964065" w:rsidRPr="00E158E1">
        <w:rPr>
          <w:rFonts w:ascii="Times New Roman" w:hAnsi="Times New Roman" w:cs="Times New Roman"/>
          <w:sz w:val="25"/>
          <w:szCs w:val="26"/>
        </w:rPr>
        <w:t xml:space="preserve">и мыслями </w:t>
      </w:r>
      <w:r w:rsidRPr="00E158E1">
        <w:rPr>
          <w:rFonts w:ascii="Times New Roman" w:hAnsi="Times New Roman" w:cs="Times New Roman"/>
          <w:sz w:val="25"/>
          <w:szCs w:val="26"/>
        </w:rPr>
        <w:t xml:space="preserve">о прочитанном мы предлагаем тебе в твоем </w:t>
      </w:r>
      <w:r w:rsidR="00964065" w:rsidRPr="00E158E1">
        <w:rPr>
          <w:rFonts w:ascii="Times New Roman" w:hAnsi="Times New Roman" w:cs="Times New Roman"/>
          <w:sz w:val="25"/>
          <w:szCs w:val="26"/>
        </w:rPr>
        <w:t xml:space="preserve">летнем </w:t>
      </w:r>
      <w:r w:rsidRPr="00E158E1">
        <w:rPr>
          <w:rFonts w:ascii="Times New Roman" w:hAnsi="Times New Roman" w:cs="Times New Roman"/>
          <w:sz w:val="25"/>
          <w:szCs w:val="26"/>
        </w:rPr>
        <w:t xml:space="preserve">Читательском дневнике или </w:t>
      </w:r>
      <w:r w:rsidR="003A3491" w:rsidRPr="00E158E1">
        <w:rPr>
          <w:rFonts w:ascii="Times New Roman" w:hAnsi="Times New Roman" w:cs="Times New Roman"/>
          <w:sz w:val="25"/>
          <w:szCs w:val="26"/>
        </w:rPr>
        <w:t>в Читательском листе</w:t>
      </w:r>
      <w:r w:rsidR="00964065" w:rsidRPr="00E158E1">
        <w:rPr>
          <w:rFonts w:ascii="Times New Roman" w:hAnsi="Times New Roman" w:cs="Times New Roman"/>
          <w:sz w:val="25"/>
          <w:szCs w:val="26"/>
        </w:rPr>
        <w:t>, а затем и на заседаниях Читательского клуба «</w:t>
      </w:r>
      <w:r w:rsidR="00964065" w:rsidRPr="00E158E1">
        <w:rPr>
          <w:rFonts w:ascii="Times New Roman" w:hAnsi="Times New Roman" w:cs="Times New Roman"/>
          <w:sz w:val="25"/>
          <w:szCs w:val="26"/>
          <w:lang w:val="en-US"/>
        </w:rPr>
        <w:t>PRO</w:t>
      </w:r>
      <w:r w:rsidR="00964065" w:rsidRPr="00E158E1">
        <w:rPr>
          <w:rFonts w:ascii="Times New Roman" w:hAnsi="Times New Roman" w:cs="Times New Roman"/>
          <w:sz w:val="25"/>
          <w:szCs w:val="26"/>
        </w:rPr>
        <w:t>чтение» в нашей школе</w:t>
      </w:r>
      <w:r w:rsidR="003A3491" w:rsidRPr="00E158E1">
        <w:rPr>
          <w:rFonts w:ascii="Times New Roman" w:hAnsi="Times New Roman" w:cs="Times New Roman"/>
          <w:sz w:val="25"/>
          <w:szCs w:val="26"/>
        </w:rPr>
        <w:t>.</w:t>
      </w:r>
    </w:p>
    <w:p w:rsidR="003A3491" w:rsidRPr="00E158E1" w:rsidRDefault="003A3491" w:rsidP="004677F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5"/>
          <w:szCs w:val="26"/>
        </w:rPr>
      </w:pPr>
      <w:r w:rsidRPr="00E158E1">
        <w:rPr>
          <w:rFonts w:ascii="Times New Roman" w:hAnsi="Times New Roman" w:cs="Times New Roman"/>
          <w:i/>
          <w:sz w:val="25"/>
          <w:szCs w:val="26"/>
        </w:rPr>
        <w:t>Ваши учителя русского языка и литературы,</w:t>
      </w:r>
    </w:p>
    <w:p w:rsidR="003A3491" w:rsidRDefault="003A3491" w:rsidP="004677F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158E1">
        <w:rPr>
          <w:rFonts w:ascii="Times New Roman" w:hAnsi="Times New Roman" w:cs="Times New Roman"/>
          <w:i/>
          <w:sz w:val="25"/>
          <w:szCs w:val="26"/>
        </w:rPr>
        <w:t>Инновационная научно-исследовательская лаборатория «</w:t>
      </w:r>
      <w:r w:rsidRPr="00E158E1">
        <w:rPr>
          <w:rFonts w:ascii="Times New Roman" w:hAnsi="Times New Roman" w:cs="Times New Roman"/>
          <w:i/>
          <w:sz w:val="25"/>
          <w:szCs w:val="26"/>
          <w:lang w:val="en-US"/>
        </w:rPr>
        <w:t>PRO</w:t>
      </w:r>
      <w:r w:rsidRPr="00E158E1">
        <w:rPr>
          <w:rFonts w:ascii="Times New Roman" w:hAnsi="Times New Roman" w:cs="Times New Roman"/>
          <w:i/>
          <w:sz w:val="25"/>
          <w:szCs w:val="26"/>
        </w:rPr>
        <w:t>чтение»</w:t>
      </w:r>
    </w:p>
    <w:p w:rsidR="004677F5" w:rsidRDefault="004677F5" w:rsidP="003A349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677F5" w:rsidRDefault="004677F5" w:rsidP="004677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4677F5" w:rsidSect="00964065">
          <w:headerReference w:type="even" r:id="rId9"/>
          <w:headerReference w:type="default" r:id="rId10"/>
          <w:headerReference w:type="first" r:id="rId11"/>
          <w:pgSz w:w="16838" w:h="11906" w:orient="landscape"/>
          <w:pgMar w:top="567" w:right="851" w:bottom="567" w:left="851" w:header="567" w:footer="567" w:gutter="0"/>
          <w:pgBorders w:offsetFrom="page">
            <w:top w:val="dotted" w:sz="4" w:space="24" w:color="2E74B5" w:themeColor="accent1" w:themeShade="BF"/>
            <w:left w:val="dotted" w:sz="4" w:space="24" w:color="2E74B5" w:themeColor="accent1" w:themeShade="BF"/>
            <w:bottom w:val="dotted" w:sz="4" w:space="24" w:color="2E74B5" w:themeColor="accent1" w:themeShade="BF"/>
            <w:right w:val="dotted" w:sz="4" w:space="24" w:color="2E74B5" w:themeColor="accent1" w:themeShade="BF"/>
          </w:pgBorders>
          <w:cols w:space="708"/>
          <w:docGrid w:linePitch="360"/>
        </w:sectPr>
      </w:pP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lastRenderedPageBreak/>
        <w:t>Русские народные сказки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Сказки народов мира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  <w:shd w:val="clear" w:color="auto" w:fill="FFFFFF"/>
        </w:rPr>
        <w:t>Н. Кун. «Легенды и мифы Древней Греции»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В.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Гауф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. «Карлик Нос», «Холодное сердце» и др.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Г.Х. Андерсен. «Огниво», «Соловей», «Русалочка», «Новое платье короля», «Дикие лебеди» и другие сказки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  <w:shd w:val="clear" w:color="auto" w:fill="FFFFFF"/>
        </w:rPr>
        <w:t>О. Уайльд. «</w:t>
      </w:r>
      <w:proofErr w:type="spellStart"/>
      <w:r w:rsidRPr="004677F5">
        <w:rPr>
          <w:rFonts w:ascii="Times New Roman" w:hAnsi="Times New Roman" w:cs="Times New Roman"/>
          <w:sz w:val="26"/>
          <w:szCs w:val="24"/>
          <w:shd w:val="clear" w:color="auto" w:fill="FFFFFF"/>
        </w:rPr>
        <w:t>Кентервильское</w:t>
      </w:r>
      <w:proofErr w:type="spellEnd"/>
      <w:r w:rsidRPr="004677F5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привидение»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М. Метерлинк. «Синяя птица»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П.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Треверс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 xml:space="preserve">. «Мэри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Поппинс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А. Линдгрен. «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Пеппи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Длинныйчулок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 xml:space="preserve">», «Эмиль из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Леннеберги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», «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Рони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 xml:space="preserve"> - дочь разбойника», «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Расмус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 xml:space="preserve">-бродяга», </w:t>
      </w:r>
      <w:r w:rsidRPr="004677F5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«Приключения </w:t>
      </w:r>
      <w:proofErr w:type="spellStart"/>
      <w:r w:rsidRPr="004677F5">
        <w:rPr>
          <w:rFonts w:ascii="Times New Roman" w:hAnsi="Times New Roman" w:cs="Times New Roman"/>
          <w:sz w:val="26"/>
          <w:szCs w:val="24"/>
          <w:shd w:val="clear" w:color="auto" w:fill="FFFFFF"/>
        </w:rPr>
        <w:t>Калле</w:t>
      </w:r>
      <w:proofErr w:type="spellEnd"/>
      <w:r w:rsidRPr="004677F5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</w:t>
      </w:r>
      <w:proofErr w:type="spellStart"/>
      <w:r w:rsidRPr="004677F5">
        <w:rPr>
          <w:rFonts w:ascii="Times New Roman" w:hAnsi="Times New Roman" w:cs="Times New Roman"/>
          <w:sz w:val="26"/>
          <w:szCs w:val="24"/>
          <w:shd w:val="clear" w:color="auto" w:fill="FFFFFF"/>
        </w:rPr>
        <w:t>Блюмквиста</w:t>
      </w:r>
      <w:proofErr w:type="spellEnd"/>
      <w:r w:rsidRPr="004677F5">
        <w:rPr>
          <w:rFonts w:ascii="Times New Roman" w:hAnsi="Times New Roman" w:cs="Times New Roman"/>
          <w:sz w:val="26"/>
          <w:szCs w:val="24"/>
          <w:shd w:val="clear" w:color="auto" w:fill="FFFFFF"/>
        </w:rPr>
        <w:t>» (на выбор).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Э. Портер. «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Поллианна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».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Д. Даррелл. «Говорящий сверток», «Моя семья и </w:t>
      </w:r>
      <w:r w:rsidR="00A32801">
        <w:rPr>
          <w:rFonts w:ascii="Times New Roman" w:hAnsi="Times New Roman" w:cs="Times New Roman"/>
          <w:sz w:val="26"/>
          <w:szCs w:val="24"/>
        </w:rPr>
        <w:t xml:space="preserve">другие </w:t>
      </w:r>
      <w:r w:rsidRPr="004677F5">
        <w:rPr>
          <w:rFonts w:ascii="Times New Roman" w:hAnsi="Times New Roman" w:cs="Times New Roman"/>
          <w:sz w:val="26"/>
          <w:szCs w:val="24"/>
        </w:rPr>
        <w:t>звери»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М. Твен. «Приключения Тома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Сойера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» и др. произведения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Т.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Янссон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. «Невидимое дитя»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677F5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Я. Корчак. «Король </w:t>
      </w:r>
      <w:proofErr w:type="spellStart"/>
      <w:r w:rsidRPr="004677F5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>Матиуш</w:t>
      </w:r>
      <w:proofErr w:type="spellEnd"/>
      <w:r w:rsidRPr="004677F5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 Первый»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Style w:val="citation"/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К.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ДиКамилло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. «</w:t>
      </w:r>
      <w:r w:rsidRPr="004677F5">
        <w:rPr>
          <w:rStyle w:val="citation"/>
          <w:rFonts w:ascii="Times New Roman" w:hAnsi="Times New Roman" w:cs="Times New Roman"/>
          <w:sz w:val="26"/>
          <w:szCs w:val="24"/>
        </w:rPr>
        <w:t>Удивительное путешествие кролика Эдварда»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Style w:val="citation"/>
          <w:rFonts w:ascii="Times New Roman" w:hAnsi="Times New Roman" w:cs="Times New Roman"/>
          <w:sz w:val="26"/>
          <w:szCs w:val="24"/>
        </w:rPr>
      </w:pPr>
      <w:r w:rsidRPr="004677F5">
        <w:rPr>
          <w:rStyle w:val="citation"/>
          <w:rFonts w:ascii="Times New Roman" w:hAnsi="Times New Roman" w:cs="Times New Roman"/>
          <w:sz w:val="26"/>
          <w:szCs w:val="24"/>
        </w:rPr>
        <w:lastRenderedPageBreak/>
        <w:t xml:space="preserve">А. </w:t>
      </w:r>
      <w:proofErr w:type="spellStart"/>
      <w:r w:rsidRPr="004677F5">
        <w:rPr>
          <w:rStyle w:val="citation"/>
          <w:rFonts w:ascii="Times New Roman" w:hAnsi="Times New Roman" w:cs="Times New Roman"/>
          <w:sz w:val="26"/>
          <w:szCs w:val="24"/>
        </w:rPr>
        <w:t>Нанетти</w:t>
      </w:r>
      <w:proofErr w:type="spellEnd"/>
      <w:r w:rsidRPr="004677F5">
        <w:rPr>
          <w:rStyle w:val="citation"/>
          <w:rFonts w:ascii="Times New Roman" w:hAnsi="Times New Roman" w:cs="Times New Roman"/>
          <w:sz w:val="26"/>
          <w:szCs w:val="24"/>
        </w:rPr>
        <w:t xml:space="preserve"> «Мой дедушка был вишней»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М.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Парр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. «Вафельное сердце»</w:t>
      </w:r>
    </w:p>
    <w:p w:rsidR="004677F5" w:rsidRPr="004677F5" w:rsidRDefault="00540A7D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М.Ю. Лермонтов. «</w:t>
      </w:r>
      <w:proofErr w:type="spellStart"/>
      <w:r>
        <w:rPr>
          <w:rFonts w:ascii="Times New Roman" w:hAnsi="Times New Roman" w:cs="Times New Roman"/>
          <w:sz w:val="26"/>
          <w:szCs w:val="24"/>
        </w:rPr>
        <w:t>Ашик-</w:t>
      </w:r>
      <w:r w:rsidR="004677F5" w:rsidRPr="004677F5">
        <w:rPr>
          <w:rFonts w:ascii="Times New Roman" w:hAnsi="Times New Roman" w:cs="Times New Roman"/>
          <w:sz w:val="26"/>
          <w:szCs w:val="24"/>
        </w:rPr>
        <w:t>Кериб</w:t>
      </w:r>
      <w:proofErr w:type="spellEnd"/>
      <w:r w:rsidR="004677F5" w:rsidRPr="004677F5">
        <w:rPr>
          <w:rFonts w:ascii="Times New Roman" w:hAnsi="Times New Roman" w:cs="Times New Roman"/>
          <w:sz w:val="26"/>
          <w:szCs w:val="24"/>
        </w:rPr>
        <w:t>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П. Бажов. Уральские сказы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Ю.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Олеша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. «Три толстяка»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К.И. Чуковский. «Серебряный герб»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А. Гайдар. «Тимур и его команда»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Л. Кассиль «Кондуит и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Швамбрания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Л.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Лагин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. «Старик Хоттабыч»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М. Зощенко «Лёля и Минька»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С. Вольф. «Глупо как-то получилось»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В. Крапивин. Повести «Валькины друзья и паруса», «Оруженосец Кашка», «Мальчик со шпагой», «Колыбельная для брата» и другие; сборник «Летящие сказки»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Ю. Коваль. «Приключения Васи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Куролесова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», «Пять похищенных монахов»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В.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Железников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. «Чудак из 6 Б»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>А. Лукьянов. «Буратино идет в школу»</w:t>
      </w:r>
    </w:p>
    <w:p w:rsidR="004677F5" w:rsidRPr="004677F5" w:rsidRDefault="004677F5" w:rsidP="0096406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4"/>
        </w:rPr>
      </w:pPr>
      <w:r w:rsidRPr="004677F5">
        <w:rPr>
          <w:rFonts w:ascii="Times New Roman" w:hAnsi="Times New Roman" w:cs="Times New Roman"/>
          <w:sz w:val="26"/>
          <w:szCs w:val="24"/>
        </w:rPr>
        <w:t xml:space="preserve">Н. </w:t>
      </w:r>
      <w:proofErr w:type="spellStart"/>
      <w:r w:rsidRPr="004677F5">
        <w:rPr>
          <w:rFonts w:ascii="Times New Roman" w:hAnsi="Times New Roman" w:cs="Times New Roman"/>
          <w:sz w:val="26"/>
          <w:szCs w:val="24"/>
        </w:rPr>
        <w:t>Дашевская</w:t>
      </w:r>
      <w:proofErr w:type="spellEnd"/>
      <w:r w:rsidRPr="004677F5">
        <w:rPr>
          <w:rFonts w:ascii="Times New Roman" w:hAnsi="Times New Roman" w:cs="Times New Roman"/>
          <w:sz w:val="26"/>
          <w:szCs w:val="24"/>
        </w:rPr>
        <w:t>. «Около музыки»</w:t>
      </w:r>
    </w:p>
    <w:p w:rsidR="004677F5" w:rsidRPr="004677F5" w:rsidRDefault="004677F5" w:rsidP="009640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  <w:sectPr w:rsidR="004677F5" w:rsidRPr="004677F5" w:rsidSect="004677F5">
          <w:type w:val="continuous"/>
          <w:pgSz w:w="16838" w:h="11906" w:orient="landscape"/>
          <w:pgMar w:top="567" w:right="851" w:bottom="567" w:left="851" w:header="709" w:footer="709" w:gutter="0"/>
          <w:pgBorders w:offsetFrom="page">
            <w:top w:val="dotted" w:sz="4" w:space="24" w:color="2E74B5" w:themeColor="accent1" w:themeShade="BF"/>
            <w:left w:val="dotted" w:sz="4" w:space="24" w:color="2E74B5" w:themeColor="accent1" w:themeShade="BF"/>
            <w:bottom w:val="dotted" w:sz="4" w:space="24" w:color="2E74B5" w:themeColor="accent1" w:themeShade="BF"/>
            <w:right w:val="dotted" w:sz="4" w:space="24" w:color="2E74B5" w:themeColor="accent1" w:themeShade="BF"/>
          </w:pgBorders>
          <w:cols w:num="2" w:space="708"/>
          <w:docGrid w:linePitch="360"/>
        </w:sectPr>
      </w:pPr>
    </w:p>
    <w:p w:rsidR="004677F5" w:rsidRPr="003A3491" w:rsidRDefault="004677F5" w:rsidP="00964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</w:p>
    <w:sectPr w:rsidR="004677F5" w:rsidRPr="003A3491" w:rsidSect="004677F5">
      <w:type w:val="continuous"/>
      <w:pgSz w:w="16838" w:h="11906" w:orient="landscape"/>
      <w:pgMar w:top="567" w:right="851" w:bottom="567" w:left="851" w:header="709" w:footer="709" w:gutter="0"/>
      <w:pgBorders w:offsetFrom="page">
        <w:top w:val="dotted" w:sz="4" w:space="24" w:color="2E74B5" w:themeColor="accent1" w:themeShade="BF"/>
        <w:left w:val="dotted" w:sz="4" w:space="24" w:color="2E74B5" w:themeColor="accent1" w:themeShade="BF"/>
        <w:bottom w:val="dotted" w:sz="4" w:space="24" w:color="2E74B5" w:themeColor="accent1" w:themeShade="BF"/>
        <w:right w:val="dotted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5F" w:rsidRDefault="00CA135F" w:rsidP="0044693E">
      <w:pPr>
        <w:spacing w:after="0" w:line="240" w:lineRule="auto"/>
      </w:pPr>
      <w:r>
        <w:separator/>
      </w:r>
    </w:p>
  </w:endnote>
  <w:endnote w:type="continuationSeparator" w:id="0">
    <w:p w:rsidR="00CA135F" w:rsidRDefault="00CA135F" w:rsidP="004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5F" w:rsidRDefault="00CA135F" w:rsidP="0044693E">
      <w:pPr>
        <w:spacing w:after="0" w:line="240" w:lineRule="auto"/>
      </w:pPr>
      <w:r>
        <w:separator/>
      </w:r>
    </w:p>
  </w:footnote>
  <w:footnote w:type="continuationSeparator" w:id="0">
    <w:p w:rsidR="00CA135F" w:rsidRDefault="00CA135F" w:rsidP="0044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CA135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9" o:spid="_x0000_s2051" type="#_x0000_t136" alt="" style="position:absolute;margin-left:0;margin-top:0;width:580.3pt;height:79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CA135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60" o:spid="_x0000_s2050" type="#_x0000_t136" alt="" style="position:absolute;margin-left:0;margin-top:0;width:580.3pt;height:79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CA135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8" o:spid="_x0000_s2049" type="#_x0000_t136" alt="" style="position:absolute;margin-left:0;margin-top:0;width:580.3pt;height:79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69C"/>
    <w:multiLevelType w:val="hybridMultilevel"/>
    <w:tmpl w:val="2224119A"/>
    <w:lvl w:ilvl="0" w:tplc="84AAD4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22135"/>
    <w:multiLevelType w:val="hybridMultilevel"/>
    <w:tmpl w:val="E31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18"/>
    <w:rsid w:val="00000773"/>
    <w:rsid w:val="00024587"/>
    <w:rsid w:val="000F4D78"/>
    <w:rsid w:val="00113140"/>
    <w:rsid w:val="00163E18"/>
    <w:rsid w:val="001C5AED"/>
    <w:rsid w:val="002463BA"/>
    <w:rsid w:val="00275E38"/>
    <w:rsid w:val="00293EC0"/>
    <w:rsid w:val="002F62B8"/>
    <w:rsid w:val="003A3491"/>
    <w:rsid w:val="003B3973"/>
    <w:rsid w:val="0044693E"/>
    <w:rsid w:val="004677F5"/>
    <w:rsid w:val="00497F17"/>
    <w:rsid w:val="004A5528"/>
    <w:rsid w:val="00540A7D"/>
    <w:rsid w:val="007153F4"/>
    <w:rsid w:val="007A62EC"/>
    <w:rsid w:val="008B0FBD"/>
    <w:rsid w:val="00964065"/>
    <w:rsid w:val="009A0723"/>
    <w:rsid w:val="00A05575"/>
    <w:rsid w:val="00A32801"/>
    <w:rsid w:val="00B20D80"/>
    <w:rsid w:val="00BD08AB"/>
    <w:rsid w:val="00CA135F"/>
    <w:rsid w:val="00E158E1"/>
    <w:rsid w:val="00E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Антонова Елена Евгеньевна</cp:lastModifiedBy>
  <cp:revision>2</cp:revision>
  <cp:lastPrinted>2020-05-11T14:21:00Z</cp:lastPrinted>
  <dcterms:created xsi:type="dcterms:W3CDTF">2024-05-07T15:50:00Z</dcterms:created>
  <dcterms:modified xsi:type="dcterms:W3CDTF">2024-05-07T15:50:00Z</dcterms:modified>
</cp:coreProperties>
</file>